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A19B3D" w14:textId="77777777" w:rsidR="00635509" w:rsidRPr="00635509" w:rsidRDefault="00635509" w:rsidP="00635509">
      <w:pPr>
        <w:tabs>
          <w:tab w:val="left" w:pos="2835"/>
        </w:tabs>
        <w:spacing w:after="120" w:line="240" w:lineRule="auto"/>
        <w:jc w:val="both"/>
        <w:rPr>
          <w:rFonts w:ascii="Arial" w:eastAsia="Calibri" w:hAnsi="Arial" w:cs="Calibri"/>
          <w:lang w:eastAsia="en-GB"/>
        </w:rPr>
      </w:pPr>
      <w:r w:rsidRPr="00635509">
        <w:rPr>
          <w:rFonts w:ascii="Arial" w:eastAsia="Calibri" w:hAnsi="Arial" w:cs="Calibri"/>
          <w:lang w:eastAsia="en-GB"/>
        </w:rPr>
        <w:t>PAP2</w:t>
      </w:r>
      <w:r>
        <w:rPr>
          <w:rFonts w:ascii="Arial" w:eastAsia="Calibri" w:hAnsi="Arial" w:cs="Calibri"/>
          <w:lang w:eastAsia="en-GB"/>
        </w:rPr>
        <w:t>8</w:t>
      </w:r>
      <w:r w:rsidRPr="00635509">
        <w:rPr>
          <w:rFonts w:ascii="Arial" w:eastAsia="Calibri" w:hAnsi="Arial" w:cs="Calibri"/>
          <w:lang w:eastAsia="en-GB"/>
        </w:rPr>
        <w:tab/>
        <w:t xml:space="preserve">Input </w:t>
      </w:r>
    </w:p>
    <w:p w14:paraId="47CD6DE4" w14:textId="1196556B" w:rsidR="00635509" w:rsidRPr="00635509" w:rsidRDefault="00635509" w:rsidP="00635509">
      <w:pPr>
        <w:tabs>
          <w:tab w:val="left" w:pos="2835"/>
        </w:tabs>
        <w:spacing w:after="120" w:line="240" w:lineRule="auto"/>
        <w:jc w:val="both"/>
        <w:rPr>
          <w:rFonts w:ascii="Arial" w:eastAsia="Calibri" w:hAnsi="Arial" w:cs="Calibri"/>
          <w:lang w:eastAsia="en-GB"/>
        </w:rPr>
      </w:pPr>
      <w:r w:rsidRPr="00635509">
        <w:rPr>
          <w:rFonts w:ascii="Arial" w:eastAsia="Calibri" w:hAnsi="Arial" w:cs="Calibri"/>
          <w:lang w:eastAsia="en-GB"/>
        </w:rPr>
        <w:t>Agenda item</w:t>
      </w:r>
      <w:r w:rsidRPr="00635509">
        <w:rPr>
          <w:rFonts w:ascii="Arial" w:eastAsia="Calibri" w:hAnsi="Arial" w:cs="Calibri"/>
          <w:lang w:eastAsia="en-GB"/>
        </w:rPr>
        <w:tab/>
      </w:r>
      <w:r w:rsidR="000A2B4F">
        <w:rPr>
          <w:rFonts w:ascii="Arial" w:eastAsia="Calibri" w:hAnsi="Arial" w:cs="Calibri"/>
          <w:lang w:eastAsia="en-GB"/>
        </w:rPr>
        <w:t>6.2.2</w:t>
      </w:r>
      <w:bookmarkStart w:id="0" w:name="_GoBack"/>
      <w:bookmarkEnd w:id="0"/>
    </w:p>
    <w:p w14:paraId="2EFDB20D" w14:textId="77777777" w:rsidR="00635509" w:rsidRPr="00635509" w:rsidRDefault="00635509" w:rsidP="00635509">
      <w:pPr>
        <w:tabs>
          <w:tab w:val="left" w:pos="2835"/>
        </w:tabs>
        <w:spacing w:after="120" w:line="240" w:lineRule="auto"/>
        <w:jc w:val="both"/>
        <w:rPr>
          <w:rFonts w:ascii="Arial" w:eastAsia="Calibri" w:hAnsi="Arial" w:cs="Calibri"/>
          <w:lang w:eastAsia="en-GB"/>
        </w:rPr>
      </w:pPr>
      <w:r w:rsidRPr="00635509">
        <w:rPr>
          <w:rFonts w:ascii="Arial" w:eastAsia="Calibri" w:hAnsi="Arial" w:cs="Calibri"/>
          <w:lang w:eastAsia="en-GB"/>
        </w:rPr>
        <w:t>Author(s) / Submitter(s)</w:t>
      </w:r>
      <w:r w:rsidRPr="00635509">
        <w:rPr>
          <w:rFonts w:ascii="Arial" w:eastAsia="Calibri" w:hAnsi="Arial" w:cs="Calibri"/>
          <w:lang w:eastAsia="en-GB"/>
        </w:rPr>
        <w:tab/>
      </w:r>
      <w:r w:rsidR="00DE3ECB">
        <w:rPr>
          <w:rFonts w:ascii="Arial" w:eastAsia="Calibri" w:hAnsi="Arial" w:cs="Calibri"/>
          <w:lang w:eastAsia="en-GB"/>
        </w:rPr>
        <w:t>Deputy Secretary-General</w:t>
      </w:r>
    </w:p>
    <w:p w14:paraId="55A4579E" w14:textId="77777777" w:rsidR="00635509" w:rsidRPr="00635509" w:rsidRDefault="00635509" w:rsidP="00635509">
      <w:pPr>
        <w:tabs>
          <w:tab w:val="left" w:pos="2835"/>
        </w:tabs>
        <w:spacing w:after="120" w:line="240" w:lineRule="auto"/>
        <w:jc w:val="both"/>
        <w:rPr>
          <w:rFonts w:ascii="Arial" w:eastAsia="Calibri" w:hAnsi="Arial" w:cs="Calibri"/>
          <w:lang w:eastAsia="en-GB"/>
        </w:rPr>
      </w:pPr>
    </w:p>
    <w:p w14:paraId="1CC21966" w14:textId="77777777" w:rsidR="00635509" w:rsidRDefault="006D2D8C" w:rsidP="00635509">
      <w:pPr>
        <w:spacing w:before="120" w:after="240" w:line="240" w:lineRule="auto"/>
        <w:jc w:val="center"/>
        <w:outlineLvl w:val="0"/>
        <w:rPr>
          <w:rFonts w:ascii="Arial" w:eastAsia="Calibri" w:hAnsi="Arial" w:cs="Arial"/>
          <w:b/>
          <w:bCs/>
          <w:kern w:val="28"/>
          <w:sz w:val="32"/>
          <w:szCs w:val="32"/>
          <w:lang w:eastAsia="en-GB"/>
        </w:rPr>
      </w:pPr>
      <w:r>
        <w:rPr>
          <w:rFonts w:ascii="Arial" w:eastAsia="Calibri" w:hAnsi="Arial" w:cs="Arial"/>
          <w:b/>
          <w:bCs/>
          <w:kern w:val="28"/>
          <w:sz w:val="32"/>
          <w:szCs w:val="32"/>
          <w:lang w:eastAsia="en-GB"/>
        </w:rPr>
        <w:t>Format for Committee Reports</w:t>
      </w:r>
    </w:p>
    <w:p w14:paraId="5D551F17" w14:textId="77777777" w:rsidR="002C1C1E" w:rsidRPr="00635509" w:rsidRDefault="002C1C1E" w:rsidP="002C1C1E">
      <w:pPr>
        <w:pStyle w:val="Heading1"/>
        <w:rPr>
          <w:rFonts w:cs="Arial"/>
        </w:rPr>
      </w:pPr>
      <w:r w:rsidRPr="00635509">
        <w:rPr>
          <w:rFonts w:cs="Arial"/>
        </w:rPr>
        <w:t>Summary</w:t>
      </w:r>
    </w:p>
    <w:p w14:paraId="2596A8AC" w14:textId="77777777" w:rsidR="002C1C1E" w:rsidRDefault="006D2D8C" w:rsidP="002C1C1E">
      <w:pPr>
        <w:rPr>
          <w:rFonts w:ascii="Arial" w:hAnsi="Arial" w:cs="Arial"/>
        </w:rPr>
      </w:pPr>
      <w:r>
        <w:rPr>
          <w:rFonts w:ascii="Arial" w:hAnsi="Arial" w:cs="Arial"/>
        </w:rPr>
        <w:t>Proposed new format for the reporting of Committee meetings, being easier to understand, showing progress by Technical Domain, and intended for simpler creation and editing.</w:t>
      </w:r>
    </w:p>
    <w:p w14:paraId="590E4C58" w14:textId="77777777" w:rsidR="00AC443B" w:rsidRDefault="00AC443B" w:rsidP="002C1C1E">
      <w:pPr>
        <w:rPr>
          <w:rFonts w:ascii="Arial" w:hAnsi="Arial" w:cs="Arial"/>
        </w:rPr>
      </w:pPr>
    </w:p>
    <w:p w14:paraId="1493C235" w14:textId="038E36DC" w:rsidR="00AC443B" w:rsidRDefault="00AC443B" w:rsidP="002C1C1E">
      <w:pPr>
        <w:rPr>
          <w:rFonts w:ascii="Arial" w:hAnsi="Arial" w:cs="Arial"/>
        </w:rPr>
      </w:pPr>
      <w:r>
        <w:rPr>
          <w:rFonts w:ascii="Arial" w:hAnsi="Arial" w:cs="Arial"/>
        </w:rPr>
        <w:t>The comments explain the logic of each section.</w:t>
      </w:r>
    </w:p>
    <w:p w14:paraId="1FD196DE" w14:textId="77777777" w:rsidR="002C1C1E" w:rsidRDefault="002C1C1E" w:rsidP="002C1C1E">
      <w:pPr>
        <w:pStyle w:val="Heading1"/>
        <w:rPr>
          <w:rFonts w:cs="Arial"/>
        </w:rPr>
      </w:pPr>
      <w:r>
        <w:rPr>
          <w:rFonts w:cs="Arial"/>
        </w:rPr>
        <w:t>ACTION</w:t>
      </w:r>
    </w:p>
    <w:p w14:paraId="469587F5" w14:textId="77777777" w:rsidR="002C1C1E" w:rsidRPr="002C1C1E" w:rsidRDefault="002C1C1E" w:rsidP="002C1C1E">
      <w:pPr>
        <w:pStyle w:val="BodyText"/>
        <w:rPr>
          <w:lang w:eastAsia="de-DE"/>
        </w:rPr>
      </w:pPr>
      <w:r>
        <w:rPr>
          <w:lang w:eastAsia="de-DE"/>
        </w:rPr>
        <w:t>PAP is requested to consider and approve, amending as necessary.</w:t>
      </w:r>
    </w:p>
    <w:p w14:paraId="718D9C84" w14:textId="77777777" w:rsidR="006D2D8C" w:rsidRDefault="006D2D8C">
      <w:pPr>
        <w:rPr>
          <w:rFonts w:ascii="Arial" w:eastAsia="Calibri" w:hAnsi="Arial" w:cs="Arial"/>
          <w:b/>
          <w:caps/>
          <w:kern w:val="28"/>
          <w:sz w:val="24"/>
          <w:lang w:eastAsia="de-DE"/>
        </w:rPr>
        <w:sectPr w:rsidR="006D2D8C" w:rsidSect="000F44A6">
          <w:pgSz w:w="11906" w:h="16838"/>
          <w:pgMar w:top="1440" w:right="1440" w:bottom="1440" w:left="1440" w:header="708" w:footer="708" w:gutter="0"/>
          <w:cols w:space="708"/>
          <w:docGrid w:linePitch="360"/>
        </w:sectPr>
      </w:pPr>
    </w:p>
    <w:tbl>
      <w:tblPr>
        <w:tblStyle w:val="TableGrid2"/>
        <w:tblW w:w="0" w:type="auto"/>
        <w:tblLook w:val="04A0" w:firstRow="1" w:lastRow="0" w:firstColumn="1" w:lastColumn="0" w:noHBand="0" w:noVBand="1"/>
      </w:tblPr>
      <w:tblGrid>
        <w:gridCol w:w="5665"/>
        <w:gridCol w:w="3351"/>
      </w:tblGrid>
      <w:tr w:rsidR="006D2D8C" w:rsidRPr="006D2D8C" w14:paraId="606BB883" w14:textId="77777777" w:rsidTr="007F139D">
        <w:trPr>
          <w:trHeight w:val="1266"/>
        </w:trPr>
        <w:tc>
          <w:tcPr>
            <w:tcW w:w="9016" w:type="dxa"/>
            <w:gridSpan w:val="2"/>
          </w:tcPr>
          <w:p w14:paraId="60BA5DFA" w14:textId="77777777" w:rsidR="006D2D8C" w:rsidRPr="006D2D8C" w:rsidRDefault="006D2D8C" w:rsidP="006D2D8C">
            <w:pPr>
              <w:rPr>
                <w:b/>
                <w:color w:val="0070C0"/>
                <w:sz w:val="36"/>
                <w:szCs w:val="36"/>
              </w:rPr>
            </w:pPr>
            <w:commentRangeStart w:id="1"/>
            <w:r w:rsidRPr="006D2D8C">
              <w:rPr>
                <w:b/>
                <w:color w:val="0070C0"/>
                <w:sz w:val="36"/>
                <w:szCs w:val="36"/>
              </w:rPr>
              <w:lastRenderedPageBreak/>
              <w:t>REPORT</w:t>
            </w:r>
            <w:r w:rsidRPr="006D2D8C">
              <w:rPr>
                <w:b/>
                <w:noProof/>
                <w:color w:val="0070C0"/>
                <w:sz w:val="36"/>
                <w:szCs w:val="36"/>
                <w:lang w:eastAsia="en-GB"/>
              </w:rPr>
              <w:t xml:space="preserve"> </w:t>
            </w:r>
            <w:commentRangeEnd w:id="1"/>
            <w:r w:rsidRPr="006D2D8C">
              <w:rPr>
                <w:sz w:val="16"/>
                <w:szCs w:val="16"/>
              </w:rPr>
              <w:commentReference w:id="1"/>
            </w:r>
            <w:r w:rsidRPr="006D2D8C">
              <w:rPr>
                <w:b/>
                <w:noProof/>
                <w:color w:val="0070C0"/>
                <w:sz w:val="36"/>
                <w:szCs w:val="36"/>
                <w:lang w:eastAsia="en-GB"/>
              </w:rPr>
              <w:drawing>
                <wp:anchor distT="0" distB="0" distL="114300" distR="114300" simplePos="0" relativeHeight="251659264" behindDoc="1" locked="0" layoutInCell="1" allowOverlap="1" wp14:anchorId="5AD52DA5" wp14:editId="3F45007D">
                  <wp:simplePos x="0" y="0"/>
                  <wp:positionH relativeFrom="column">
                    <wp:posOffset>5064125</wp:posOffset>
                  </wp:positionH>
                  <wp:positionV relativeFrom="paragraph">
                    <wp:posOffset>69850</wp:posOffset>
                  </wp:positionV>
                  <wp:extent cx="489585" cy="667385"/>
                  <wp:effectExtent l="0" t="0" r="5715" b="0"/>
                  <wp:wrapTight wrapText="bothSides">
                    <wp:wrapPolygon edited="0">
                      <wp:start x="0" y="0"/>
                      <wp:lineTo x="0" y="20963"/>
                      <wp:lineTo x="21012" y="20963"/>
                      <wp:lineTo x="21012" y="0"/>
                      <wp:lineTo x="0" y="0"/>
                    </wp:wrapPolygon>
                  </wp:wrapTight>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9585" cy="667385"/>
                          </a:xfrm>
                          <a:prstGeom prst="rect">
                            <a:avLst/>
                          </a:prstGeom>
                          <a:noFill/>
                          <a:extLst/>
                        </pic:spPr>
                      </pic:pic>
                    </a:graphicData>
                  </a:graphic>
                  <wp14:sizeRelH relativeFrom="page">
                    <wp14:pctWidth>0</wp14:pctWidth>
                  </wp14:sizeRelH>
                  <wp14:sizeRelV relativeFrom="page">
                    <wp14:pctHeight>0</wp14:pctHeight>
                  </wp14:sizeRelV>
                </wp:anchor>
              </w:drawing>
            </w:r>
            <w:r w:rsidRPr="006D2D8C">
              <w:rPr>
                <w:b/>
                <w:noProof/>
                <w:color w:val="0070C0"/>
                <w:sz w:val="36"/>
                <w:szCs w:val="36"/>
                <w:lang w:eastAsia="en-GB"/>
              </w:rPr>
              <w:t xml:space="preserve">of </w:t>
            </w:r>
            <w:r w:rsidRPr="006D2D8C">
              <w:rPr>
                <w:b/>
                <w:color w:val="0070C0"/>
                <w:sz w:val="36"/>
                <w:szCs w:val="36"/>
              </w:rPr>
              <w:t xml:space="preserve">IALA TECHNICAL COMMITTEE MEETING </w:t>
            </w:r>
          </w:p>
          <w:p w14:paraId="68B41A8E" w14:textId="77777777" w:rsidR="006D2D8C" w:rsidRPr="006D2D8C" w:rsidRDefault="006D2D8C" w:rsidP="006D2D8C">
            <w:pPr>
              <w:ind w:left="720"/>
              <w:rPr>
                <w:sz w:val="20"/>
                <w:szCs w:val="20"/>
              </w:rPr>
            </w:pPr>
            <w:r w:rsidRPr="006D2D8C">
              <w:rPr>
                <w:noProof/>
                <w:color w:val="0070C0"/>
                <w:sz w:val="20"/>
                <w:szCs w:val="20"/>
                <w:lang w:eastAsia="en-GB"/>
              </w:rPr>
              <w:t>The aim of IALA is to foster the safe and efficient movement of vessels through the improvement and harmonisation of marine aids to navigation worldwide, and by other appropriate means.</w:t>
            </w:r>
          </w:p>
        </w:tc>
      </w:tr>
      <w:tr w:rsidR="006D2D8C" w:rsidRPr="006D2D8C" w14:paraId="42DA5919" w14:textId="77777777" w:rsidTr="007F139D">
        <w:tc>
          <w:tcPr>
            <w:tcW w:w="5665" w:type="dxa"/>
            <w:shd w:val="clear" w:color="auto" w:fill="DEEAF6" w:themeFill="accent1" w:themeFillTint="33"/>
          </w:tcPr>
          <w:p w14:paraId="1F926E41" w14:textId="77777777" w:rsidR="006D2D8C" w:rsidRPr="006D2D8C" w:rsidRDefault="006D2D8C" w:rsidP="006D2D8C">
            <w:pPr>
              <w:rPr>
                <w:b/>
                <w:color w:val="0070C0"/>
                <w:sz w:val="24"/>
                <w:szCs w:val="24"/>
              </w:rPr>
            </w:pPr>
            <w:r w:rsidRPr="006D2D8C">
              <w:rPr>
                <w:b/>
                <w:color w:val="0070C0"/>
                <w:sz w:val="24"/>
                <w:szCs w:val="24"/>
              </w:rPr>
              <w:t>COMMITTEE</w:t>
            </w:r>
          </w:p>
        </w:tc>
        <w:tc>
          <w:tcPr>
            <w:tcW w:w="3351" w:type="dxa"/>
            <w:shd w:val="clear" w:color="auto" w:fill="DEEAF6" w:themeFill="accent1" w:themeFillTint="33"/>
          </w:tcPr>
          <w:p w14:paraId="4F9C8655" w14:textId="77777777" w:rsidR="006D2D8C" w:rsidRPr="006D2D8C" w:rsidRDefault="006D2D8C" w:rsidP="006D2D8C">
            <w:pPr>
              <w:rPr>
                <w:b/>
                <w:color w:val="0070C0"/>
                <w:sz w:val="24"/>
                <w:szCs w:val="24"/>
              </w:rPr>
            </w:pPr>
            <w:r w:rsidRPr="006D2D8C">
              <w:rPr>
                <w:b/>
                <w:color w:val="0070C0"/>
                <w:sz w:val="24"/>
                <w:szCs w:val="24"/>
              </w:rPr>
              <w:t>e-</w:t>
            </w:r>
            <w:commentRangeStart w:id="2"/>
            <w:r w:rsidRPr="006D2D8C">
              <w:rPr>
                <w:b/>
                <w:color w:val="0070C0"/>
                <w:sz w:val="24"/>
                <w:szCs w:val="24"/>
              </w:rPr>
              <w:t>Navigation</w:t>
            </w:r>
            <w:commentRangeEnd w:id="2"/>
            <w:r w:rsidRPr="006D2D8C">
              <w:rPr>
                <w:sz w:val="16"/>
                <w:szCs w:val="16"/>
              </w:rPr>
              <w:commentReference w:id="2"/>
            </w:r>
          </w:p>
        </w:tc>
      </w:tr>
      <w:tr w:rsidR="006D2D8C" w:rsidRPr="006D2D8C" w14:paraId="6EDD8A58" w14:textId="77777777" w:rsidTr="007F139D">
        <w:tc>
          <w:tcPr>
            <w:tcW w:w="5665" w:type="dxa"/>
            <w:shd w:val="clear" w:color="auto" w:fill="DEEAF6" w:themeFill="accent1" w:themeFillTint="33"/>
          </w:tcPr>
          <w:p w14:paraId="4D98F557" w14:textId="77777777" w:rsidR="006D2D8C" w:rsidRPr="006D2D8C" w:rsidRDefault="006D2D8C" w:rsidP="006D2D8C">
            <w:pPr>
              <w:rPr>
                <w:b/>
                <w:color w:val="0070C0"/>
                <w:sz w:val="24"/>
                <w:szCs w:val="24"/>
              </w:rPr>
            </w:pPr>
            <w:r w:rsidRPr="006D2D8C">
              <w:rPr>
                <w:b/>
                <w:color w:val="0070C0"/>
                <w:sz w:val="24"/>
                <w:szCs w:val="24"/>
              </w:rPr>
              <w:t>MEETING NUMBER</w:t>
            </w:r>
          </w:p>
        </w:tc>
        <w:tc>
          <w:tcPr>
            <w:tcW w:w="3351" w:type="dxa"/>
            <w:shd w:val="clear" w:color="auto" w:fill="auto"/>
          </w:tcPr>
          <w:p w14:paraId="0008DB9B" w14:textId="77777777" w:rsidR="006D2D8C" w:rsidRPr="006D2D8C" w:rsidRDefault="006D2D8C" w:rsidP="006D2D8C">
            <w:pPr>
              <w:rPr>
                <w:sz w:val="24"/>
                <w:szCs w:val="24"/>
              </w:rPr>
            </w:pPr>
            <w:r w:rsidRPr="006D2D8C">
              <w:rPr>
                <w:sz w:val="24"/>
                <w:szCs w:val="24"/>
              </w:rPr>
              <w:t>ENAV-15</w:t>
            </w:r>
          </w:p>
        </w:tc>
      </w:tr>
      <w:tr w:rsidR="006D2D8C" w:rsidRPr="006D2D8C" w14:paraId="26AB7090" w14:textId="77777777" w:rsidTr="007F139D">
        <w:tc>
          <w:tcPr>
            <w:tcW w:w="5665" w:type="dxa"/>
            <w:shd w:val="clear" w:color="auto" w:fill="DEEAF6" w:themeFill="accent1" w:themeFillTint="33"/>
          </w:tcPr>
          <w:p w14:paraId="44114549" w14:textId="77777777" w:rsidR="006D2D8C" w:rsidRPr="006D2D8C" w:rsidRDefault="006D2D8C" w:rsidP="006D2D8C">
            <w:pPr>
              <w:rPr>
                <w:b/>
                <w:color w:val="0070C0"/>
                <w:sz w:val="24"/>
                <w:szCs w:val="24"/>
              </w:rPr>
            </w:pPr>
            <w:r w:rsidRPr="006D2D8C">
              <w:rPr>
                <w:b/>
                <w:color w:val="0070C0"/>
                <w:sz w:val="24"/>
                <w:szCs w:val="24"/>
              </w:rPr>
              <w:t>DATE</w:t>
            </w:r>
          </w:p>
        </w:tc>
        <w:tc>
          <w:tcPr>
            <w:tcW w:w="3351" w:type="dxa"/>
            <w:shd w:val="clear" w:color="auto" w:fill="auto"/>
          </w:tcPr>
          <w:p w14:paraId="659BD79C" w14:textId="77777777" w:rsidR="006D2D8C" w:rsidRPr="006D2D8C" w:rsidRDefault="006D2D8C" w:rsidP="006D2D8C">
            <w:pPr>
              <w:rPr>
                <w:sz w:val="24"/>
                <w:szCs w:val="24"/>
              </w:rPr>
            </w:pPr>
            <w:r w:rsidRPr="006D2D8C">
              <w:rPr>
                <w:sz w:val="24"/>
                <w:szCs w:val="24"/>
              </w:rPr>
              <w:t>2013-10-13 to 17</w:t>
            </w:r>
          </w:p>
        </w:tc>
      </w:tr>
      <w:tr w:rsidR="006D2D8C" w:rsidRPr="006D2D8C" w14:paraId="37EA585C" w14:textId="77777777" w:rsidTr="007F139D">
        <w:tc>
          <w:tcPr>
            <w:tcW w:w="5665" w:type="dxa"/>
            <w:shd w:val="clear" w:color="auto" w:fill="DEEAF6" w:themeFill="accent1" w:themeFillTint="33"/>
          </w:tcPr>
          <w:p w14:paraId="1A0A0594" w14:textId="77777777" w:rsidR="006D2D8C" w:rsidRPr="006D2D8C" w:rsidRDefault="006D2D8C" w:rsidP="006D2D8C">
            <w:pPr>
              <w:rPr>
                <w:b/>
                <w:color w:val="0070C0"/>
                <w:sz w:val="24"/>
                <w:szCs w:val="24"/>
              </w:rPr>
            </w:pPr>
            <w:r w:rsidRPr="006D2D8C">
              <w:rPr>
                <w:b/>
                <w:color w:val="0070C0"/>
                <w:sz w:val="24"/>
                <w:szCs w:val="24"/>
              </w:rPr>
              <w:t>LOCATION</w:t>
            </w:r>
          </w:p>
        </w:tc>
        <w:tc>
          <w:tcPr>
            <w:tcW w:w="3351" w:type="dxa"/>
            <w:shd w:val="clear" w:color="auto" w:fill="auto"/>
          </w:tcPr>
          <w:p w14:paraId="0D84BA43" w14:textId="77777777" w:rsidR="006D2D8C" w:rsidRPr="006D2D8C" w:rsidRDefault="006D2D8C" w:rsidP="006D2D8C">
            <w:pPr>
              <w:rPr>
                <w:sz w:val="24"/>
                <w:szCs w:val="24"/>
              </w:rPr>
            </w:pPr>
            <w:r w:rsidRPr="006D2D8C">
              <w:rPr>
                <w:sz w:val="24"/>
                <w:szCs w:val="24"/>
              </w:rPr>
              <w:t>IALA HQ, St Germain en Laye</w:t>
            </w:r>
          </w:p>
        </w:tc>
      </w:tr>
      <w:tr w:rsidR="006D2D8C" w:rsidRPr="006D2D8C" w14:paraId="095AC9CD" w14:textId="77777777" w:rsidTr="007F139D">
        <w:tc>
          <w:tcPr>
            <w:tcW w:w="5665" w:type="dxa"/>
            <w:shd w:val="clear" w:color="auto" w:fill="DEEAF6" w:themeFill="accent1" w:themeFillTint="33"/>
          </w:tcPr>
          <w:p w14:paraId="344C87DB" w14:textId="77777777" w:rsidR="006D2D8C" w:rsidRPr="006D2D8C" w:rsidRDefault="006D2D8C" w:rsidP="006D2D8C">
            <w:pPr>
              <w:rPr>
                <w:b/>
                <w:color w:val="0070C0"/>
                <w:sz w:val="24"/>
                <w:szCs w:val="24"/>
              </w:rPr>
            </w:pPr>
            <w:r w:rsidRPr="006D2D8C">
              <w:rPr>
                <w:b/>
                <w:color w:val="0070C0"/>
                <w:sz w:val="24"/>
                <w:szCs w:val="24"/>
              </w:rPr>
              <w:t>THIS DOCUMENT</w:t>
            </w:r>
          </w:p>
        </w:tc>
        <w:tc>
          <w:tcPr>
            <w:tcW w:w="3351" w:type="dxa"/>
            <w:shd w:val="clear" w:color="auto" w:fill="auto"/>
          </w:tcPr>
          <w:p w14:paraId="7704AC81" w14:textId="77777777" w:rsidR="006D2D8C" w:rsidRPr="006D2D8C" w:rsidRDefault="006D2D8C" w:rsidP="006D2D8C">
            <w:pPr>
              <w:rPr>
                <w:sz w:val="24"/>
                <w:szCs w:val="24"/>
              </w:rPr>
            </w:pPr>
            <w:commentRangeStart w:id="3"/>
            <w:r w:rsidRPr="006D2D8C">
              <w:rPr>
                <w:sz w:val="24"/>
                <w:szCs w:val="24"/>
              </w:rPr>
              <w:t>ENAV15.16.01 Report.xls</w:t>
            </w:r>
            <w:commentRangeEnd w:id="3"/>
            <w:r w:rsidRPr="006D2D8C">
              <w:rPr>
                <w:sz w:val="16"/>
                <w:szCs w:val="16"/>
              </w:rPr>
              <w:commentReference w:id="3"/>
            </w:r>
          </w:p>
        </w:tc>
      </w:tr>
    </w:tbl>
    <w:p w14:paraId="7AFC778A" w14:textId="77777777" w:rsidR="006D2D8C" w:rsidRPr="006D2D8C" w:rsidRDefault="006D2D8C" w:rsidP="006D2D8C"/>
    <w:tbl>
      <w:tblPr>
        <w:tblStyle w:val="TableGrid2"/>
        <w:tblW w:w="0" w:type="auto"/>
        <w:tblLook w:val="04A0" w:firstRow="1" w:lastRow="0" w:firstColumn="1" w:lastColumn="0" w:noHBand="0" w:noVBand="1"/>
      </w:tblPr>
      <w:tblGrid>
        <w:gridCol w:w="9016"/>
      </w:tblGrid>
      <w:tr w:rsidR="006D2D8C" w:rsidRPr="006D2D8C" w14:paraId="78E23C4E" w14:textId="77777777" w:rsidTr="007F139D">
        <w:tc>
          <w:tcPr>
            <w:tcW w:w="9016" w:type="dxa"/>
            <w:shd w:val="clear" w:color="auto" w:fill="DEEAF6" w:themeFill="accent1" w:themeFillTint="33"/>
          </w:tcPr>
          <w:p w14:paraId="4282E092" w14:textId="77777777" w:rsidR="006D2D8C" w:rsidRPr="006D2D8C" w:rsidRDefault="006D2D8C" w:rsidP="006D2D8C">
            <w:pPr>
              <w:rPr>
                <w:b/>
                <w:color w:val="0070C0"/>
                <w:sz w:val="24"/>
                <w:szCs w:val="24"/>
              </w:rPr>
            </w:pPr>
            <w:r w:rsidRPr="006D2D8C">
              <w:rPr>
                <w:b/>
                <w:color w:val="0070C0"/>
                <w:sz w:val="24"/>
                <w:szCs w:val="24"/>
              </w:rPr>
              <w:t xml:space="preserve">Related Elements of the IALA </w:t>
            </w:r>
            <w:commentRangeStart w:id="4"/>
            <w:r w:rsidRPr="006D2D8C">
              <w:rPr>
                <w:b/>
                <w:color w:val="0070C0"/>
                <w:sz w:val="24"/>
                <w:szCs w:val="24"/>
              </w:rPr>
              <w:t xml:space="preserve">Strategic Vision </w:t>
            </w:r>
            <w:commentRangeEnd w:id="4"/>
            <w:r w:rsidRPr="006D2D8C">
              <w:rPr>
                <w:sz w:val="16"/>
                <w:szCs w:val="16"/>
              </w:rPr>
              <w:commentReference w:id="4"/>
            </w:r>
            <w:r w:rsidRPr="006D2D8C">
              <w:rPr>
                <w:b/>
                <w:color w:val="0070C0"/>
                <w:sz w:val="24"/>
                <w:szCs w:val="24"/>
              </w:rPr>
              <w:t>2014-2026</w:t>
            </w:r>
          </w:p>
          <w:p w14:paraId="31EE0932" w14:textId="77777777" w:rsidR="006D2D8C" w:rsidRPr="006D2D8C" w:rsidRDefault="006D2D8C" w:rsidP="006D2D8C">
            <w:pPr>
              <w:numPr>
                <w:ilvl w:val="0"/>
                <w:numId w:val="32"/>
              </w:numPr>
              <w:contextualSpacing/>
              <w:rPr>
                <w:color w:val="0070C0"/>
                <w:sz w:val="20"/>
                <w:szCs w:val="20"/>
              </w:rPr>
            </w:pPr>
            <w:r w:rsidRPr="006D2D8C">
              <w:rPr>
                <w:color w:val="0070C0"/>
                <w:sz w:val="20"/>
                <w:szCs w:val="20"/>
              </w:rPr>
              <w:t>G1 S1 - Develop standards suitable for direct citation by States in areas deemed important by the General Assembly, and continue to improve strong governance, including document policy and procedure for standards</w:t>
            </w:r>
          </w:p>
          <w:p w14:paraId="13E399EF" w14:textId="77777777" w:rsidR="006D2D8C" w:rsidRPr="006D2D8C" w:rsidRDefault="006D2D8C" w:rsidP="006D2D8C">
            <w:pPr>
              <w:numPr>
                <w:ilvl w:val="0"/>
                <w:numId w:val="32"/>
              </w:numPr>
              <w:contextualSpacing/>
              <w:rPr>
                <w:color w:val="0070C0"/>
                <w:sz w:val="20"/>
                <w:szCs w:val="20"/>
              </w:rPr>
            </w:pPr>
            <w:r w:rsidRPr="006D2D8C">
              <w:rPr>
                <w:color w:val="0070C0"/>
                <w:sz w:val="20"/>
                <w:szCs w:val="20"/>
              </w:rPr>
              <w:t>G1-S3 -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p w14:paraId="1D952657" w14:textId="77777777" w:rsidR="006D2D8C" w:rsidRPr="006D2D8C" w:rsidRDefault="006D2D8C" w:rsidP="006D2D8C">
            <w:pPr>
              <w:numPr>
                <w:ilvl w:val="0"/>
                <w:numId w:val="32"/>
              </w:numPr>
              <w:contextualSpacing/>
              <w:rPr>
                <w:color w:val="0070C0"/>
                <w:sz w:val="20"/>
                <w:szCs w:val="20"/>
              </w:rPr>
            </w:pPr>
            <w:r w:rsidRPr="006D2D8C">
              <w:rPr>
                <w:color w:val="0070C0"/>
                <w:sz w:val="20"/>
                <w:szCs w:val="20"/>
              </w:rPr>
              <w:t>G2 S1 - Position IALA as the source of standards,  knowledge, and expertise that will enable States to undertake and share the technical development of aids to navigation, in accordance with UNCLOS, SOLAS, and other obligations.</w:t>
            </w:r>
          </w:p>
          <w:p w14:paraId="7DEC9A23" w14:textId="77777777" w:rsidR="006D2D8C" w:rsidRPr="006D2D8C" w:rsidRDefault="006D2D8C" w:rsidP="006D2D8C">
            <w:pPr>
              <w:numPr>
                <w:ilvl w:val="0"/>
                <w:numId w:val="32"/>
              </w:numPr>
              <w:contextualSpacing/>
              <w:rPr>
                <w:color w:val="0070C0"/>
              </w:rPr>
            </w:pPr>
            <w:r w:rsidRPr="006D2D8C">
              <w:rPr>
                <w:color w:val="0070C0"/>
                <w:sz w:val="20"/>
                <w:szCs w:val="20"/>
              </w:rPr>
              <w:t>G2 S3 - Coordinate the further development of VTS, e-Navigation, and short range aids to navigation, taking into account new technologies and sustainability.</w:t>
            </w:r>
          </w:p>
        </w:tc>
      </w:tr>
    </w:tbl>
    <w:p w14:paraId="1A306577" w14:textId="77777777" w:rsidR="006D2D8C" w:rsidRPr="006D2D8C" w:rsidRDefault="006D2D8C" w:rsidP="006D2D8C"/>
    <w:tbl>
      <w:tblPr>
        <w:tblStyle w:val="TableGrid2"/>
        <w:tblW w:w="9067" w:type="dxa"/>
        <w:tblLook w:val="04A0" w:firstRow="1" w:lastRow="0" w:firstColumn="1" w:lastColumn="0" w:noHBand="0" w:noVBand="1"/>
      </w:tblPr>
      <w:tblGrid>
        <w:gridCol w:w="2376"/>
        <w:gridCol w:w="6691"/>
      </w:tblGrid>
      <w:tr w:rsidR="006D2D8C" w:rsidRPr="006D2D8C" w14:paraId="2219B0C6" w14:textId="77777777" w:rsidTr="007F139D">
        <w:tc>
          <w:tcPr>
            <w:tcW w:w="9067" w:type="dxa"/>
            <w:gridSpan w:val="2"/>
            <w:shd w:val="clear" w:color="auto" w:fill="DEEAF6" w:themeFill="accent1" w:themeFillTint="33"/>
          </w:tcPr>
          <w:p w14:paraId="4DB133B6" w14:textId="77777777" w:rsidR="006D2D8C" w:rsidRPr="006D2D8C" w:rsidRDefault="006D2D8C" w:rsidP="006D2D8C">
            <w:pPr>
              <w:rPr>
                <w:b/>
                <w:color w:val="0070C0"/>
                <w:sz w:val="28"/>
                <w:szCs w:val="28"/>
              </w:rPr>
            </w:pPr>
            <w:r w:rsidRPr="006D2D8C">
              <w:rPr>
                <w:color w:val="0070C0"/>
              </w:rPr>
              <w:br w:type="page"/>
            </w:r>
            <w:r w:rsidRPr="006D2D8C">
              <w:rPr>
                <w:b/>
                <w:color w:val="0070C0"/>
                <w:sz w:val="28"/>
                <w:szCs w:val="28"/>
              </w:rPr>
              <w:br/>
              <w:t xml:space="preserve">IALA e-Navigation Technical Committee (ENAV) – </w:t>
            </w:r>
            <w:commentRangeStart w:id="5"/>
            <w:r w:rsidRPr="006D2D8C">
              <w:rPr>
                <w:b/>
                <w:color w:val="0070C0"/>
                <w:sz w:val="28"/>
                <w:szCs w:val="28"/>
              </w:rPr>
              <w:t>Technical Domains</w:t>
            </w:r>
            <w:commentRangeEnd w:id="5"/>
            <w:r w:rsidRPr="006D2D8C">
              <w:rPr>
                <w:sz w:val="16"/>
                <w:szCs w:val="16"/>
              </w:rPr>
              <w:commentReference w:id="5"/>
            </w:r>
          </w:p>
        </w:tc>
      </w:tr>
      <w:tr w:rsidR="006D2D8C" w:rsidRPr="006D2D8C" w14:paraId="5318F0F2" w14:textId="77777777" w:rsidTr="007F139D">
        <w:trPr>
          <w:trHeight w:val="381"/>
          <w:tblHeader/>
        </w:trPr>
        <w:tc>
          <w:tcPr>
            <w:tcW w:w="2376" w:type="dxa"/>
            <w:shd w:val="clear" w:color="auto" w:fill="DEEAF6" w:themeFill="accent1" w:themeFillTint="33"/>
          </w:tcPr>
          <w:p w14:paraId="4E9F65BC" w14:textId="77777777" w:rsidR="006D2D8C" w:rsidRPr="006D2D8C" w:rsidRDefault="006D2D8C" w:rsidP="006D2D8C">
            <w:pPr>
              <w:rPr>
                <w:i/>
                <w:color w:val="0070C0"/>
                <w:sz w:val="24"/>
                <w:szCs w:val="24"/>
              </w:rPr>
            </w:pPr>
            <w:r w:rsidRPr="006D2D8C">
              <w:rPr>
                <w:i/>
                <w:color w:val="0070C0"/>
                <w:sz w:val="24"/>
                <w:szCs w:val="24"/>
              </w:rPr>
              <w:t>Technical Domain</w:t>
            </w:r>
          </w:p>
        </w:tc>
        <w:tc>
          <w:tcPr>
            <w:tcW w:w="6691" w:type="dxa"/>
            <w:shd w:val="clear" w:color="auto" w:fill="DEEAF6" w:themeFill="accent1" w:themeFillTint="33"/>
          </w:tcPr>
          <w:p w14:paraId="540EB3EA" w14:textId="77777777" w:rsidR="006D2D8C" w:rsidRPr="006D2D8C" w:rsidRDefault="006D2D8C" w:rsidP="006D2D8C">
            <w:pPr>
              <w:rPr>
                <w:i/>
                <w:color w:val="0070C0"/>
                <w:sz w:val="24"/>
                <w:szCs w:val="24"/>
              </w:rPr>
            </w:pPr>
            <w:r w:rsidRPr="006D2D8C">
              <w:rPr>
                <w:i/>
                <w:color w:val="0070C0"/>
                <w:sz w:val="24"/>
                <w:szCs w:val="24"/>
              </w:rPr>
              <w:t>Work description</w:t>
            </w:r>
          </w:p>
        </w:tc>
      </w:tr>
      <w:tr w:rsidR="006D2D8C" w:rsidRPr="006D2D8C" w14:paraId="0191AE92" w14:textId="77777777" w:rsidTr="007F139D">
        <w:tc>
          <w:tcPr>
            <w:tcW w:w="9067" w:type="dxa"/>
            <w:gridSpan w:val="2"/>
            <w:shd w:val="clear" w:color="auto" w:fill="DEEAF6" w:themeFill="accent1" w:themeFillTint="33"/>
          </w:tcPr>
          <w:p w14:paraId="7EE0650D" w14:textId="77777777" w:rsidR="006D2D8C" w:rsidRPr="006D2D8C" w:rsidRDefault="006D2D8C" w:rsidP="006D2D8C">
            <w:pPr>
              <w:ind w:left="720"/>
              <w:rPr>
                <w:color w:val="0070C0"/>
                <w:sz w:val="20"/>
                <w:szCs w:val="20"/>
              </w:rPr>
            </w:pPr>
            <w:r w:rsidRPr="006D2D8C">
              <w:rPr>
                <w:color w:val="0070C0"/>
                <w:sz w:val="20"/>
                <w:szCs w:val="20"/>
              </w:rPr>
              <w:t>TD#1 – Data modelling and message systems</w:t>
            </w:r>
          </w:p>
        </w:tc>
      </w:tr>
      <w:tr w:rsidR="006D2D8C" w:rsidRPr="006D2D8C" w14:paraId="751800C4" w14:textId="77777777" w:rsidTr="007F139D">
        <w:tc>
          <w:tcPr>
            <w:tcW w:w="2376" w:type="dxa"/>
            <w:vMerge w:val="restart"/>
            <w:shd w:val="clear" w:color="auto" w:fill="DEEAF6" w:themeFill="accent1" w:themeFillTint="33"/>
          </w:tcPr>
          <w:p w14:paraId="4CE2BA7B" w14:textId="77777777" w:rsidR="006D2D8C" w:rsidRPr="006D2D8C" w:rsidRDefault="006D2D8C" w:rsidP="006D2D8C">
            <w:pPr>
              <w:rPr>
                <w:color w:val="0070C0"/>
                <w:sz w:val="20"/>
                <w:szCs w:val="20"/>
              </w:rPr>
            </w:pPr>
          </w:p>
        </w:tc>
        <w:tc>
          <w:tcPr>
            <w:tcW w:w="6691" w:type="dxa"/>
            <w:shd w:val="clear" w:color="auto" w:fill="DEEAF6" w:themeFill="accent1" w:themeFillTint="33"/>
          </w:tcPr>
          <w:p w14:paraId="3118D74E" w14:textId="77777777" w:rsidR="006D2D8C" w:rsidRPr="006D2D8C" w:rsidRDefault="006D2D8C" w:rsidP="006D2D8C">
            <w:pPr>
              <w:rPr>
                <w:color w:val="0070C0"/>
                <w:sz w:val="20"/>
                <w:szCs w:val="20"/>
              </w:rPr>
            </w:pPr>
            <w:r w:rsidRPr="006D2D8C">
              <w:rPr>
                <w:color w:val="0070C0"/>
                <w:sz w:val="20"/>
                <w:szCs w:val="20"/>
              </w:rPr>
              <w:t>AtoN data information structure, exchange, presentation</w:t>
            </w:r>
          </w:p>
          <w:p w14:paraId="21088961" w14:textId="77777777" w:rsidR="006D2D8C" w:rsidRPr="006D2D8C" w:rsidRDefault="006D2D8C" w:rsidP="006D2D8C">
            <w:pPr>
              <w:rPr>
                <w:color w:val="0070C0"/>
                <w:sz w:val="20"/>
                <w:szCs w:val="20"/>
              </w:rPr>
            </w:pPr>
            <w:r w:rsidRPr="006D2D8C">
              <w:rPr>
                <w:color w:val="0070C0"/>
                <w:sz w:val="20"/>
                <w:szCs w:val="20"/>
              </w:rPr>
              <w:t>S-100 registry and Product Specifications</w:t>
            </w:r>
          </w:p>
          <w:p w14:paraId="5F8B10FF" w14:textId="77777777" w:rsidR="006D2D8C" w:rsidRPr="006D2D8C" w:rsidRDefault="006D2D8C" w:rsidP="006D2D8C">
            <w:pPr>
              <w:rPr>
                <w:color w:val="0070C0"/>
                <w:sz w:val="20"/>
                <w:szCs w:val="20"/>
              </w:rPr>
            </w:pPr>
            <w:r w:rsidRPr="006D2D8C">
              <w:rPr>
                <w:color w:val="0070C0"/>
                <w:sz w:val="20"/>
                <w:szCs w:val="20"/>
              </w:rPr>
              <w:t>S-100 registry – coordination of work by all Committees</w:t>
            </w:r>
          </w:p>
        </w:tc>
      </w:tr>
      <w:tr w:rsidR="006D2D8C" w:rsidRPr="006D2D8C" w14:paraId="110FD540" w14:textId="77777777" w:rsidTr="007F139D">
        <w:tc>
          <w:tcPr>
            <w:tcW w:w="2376" w:type="dxa"/>
            <w:vMerge/>
            <w:shd w:val="clear" w:color="auto" w:fill="DEEAF6" w:themeFill="accent1" w:themeFillTint="33"/>
          </w:tcPr>
          <w:p w14:paraId="34E26241" w14:textId="77777777" w:rsidR="006D2D8C" w:rsidRPr="006D2D8C" w:rsidRDefault="006D2D8C" w:rsidP="006D2D8C">
            <w:pPr>
              <w:rPr>
                <w:color w:val="0070C0"/>
                <w:sz w:val="20"/>
                <w:szCs w:val="20"/>
              </w:rPr>
            </w:pPr>
          </w:p>
        </w:tc>
        <w:tc>
          <w:tcPr>
            <w:tcW w:w="6691" w:type="dxa"/>
            <w:shd w:val="clear" w:color="auto" w:fill="DEEAF6" w:themeFill="accent1" w:themeFillTint="33"/>
          </w:tcPr>
          <w:p w14:paraId="6BE0259C" w14:textId="77777777" w:rsidR="006D2D8C" w:rsidRPr="006D2D8C" w:rsidRDefault="006D2D8C" w:rsidP="006D2D8C">
            <w:pPr>
              <w:rPr>
                <w:color w:val="0070C0"/>
                <w:sz w:val="20"/>
                <w:szCs w:val="20"/>
              </w:rPr>
            </w:pPr>
            <w:r w:rsidRPr="006D2D8C">
              <w:rPr>
                <w:color w:val="0070C0"/>
                <w:sz w:val="20"/>
                <w:szCs w:val="20"/>
              </w:rPr>
              <w:t>Message structure for e-Navigation including VDES</w:t>
            </w:r>
          </w:p>
        </w:tc>
      </w:tr>
      <w:tr w:rsidR="006D2D8C" w:rsidRPr="006D2D8C" w14:paraId="41B352D4" w14:textId="77777777" w:rsidTr="007F139D">
        <w:tc>
          <w:tcPr>
            <w:tcW w:w="9067" w:type="dxa"/>
            <w:gridSpan w:val="2"/>
            <w:shd w:val="clear" w:color="auto" w:fill="DEEAF6" w:themeFill="accent1" w:themeFillTint="33"/>
          </w:tcPr>
          <w:p w14:paraId="2774AA3B" w14:textId="77777777" w:rsidR="006D2D8C" w:rsidRPr="006D2D8C" w:rsidRDefault="006D2D8C" w:rsidP="006D2D8C">
            <w:pPr>
              <w:ind w:left="720"/>
              <w:rPr>
                <w:color w:val="0070C0"/>
                <w:sz w:val="20"/>
                <w:szCs w:val="20"/>
              </w:rPr>
            </w:pPr>
            <w:r w:rsidRPr="006D2D8C">
              <w:rPr>
                <w:color w:val="0070C0"/>
                <w:sz w:val="20"/>
                <w:szCs w:val="20"/>
              </w:rPr>
              <w:t>TD#2 – e-Navigation communications</w:t>
            </w:r>
          </w:p>
        </w:tc>
      </w:tr>
      <w:tr w:rsidR="006D2D8C" w:rsidRPr="006D2D8C" w14:paraId="075B842C" w14:textId="77777777" w:rsidTr="007F139D">
        <w:tc>
          <w:tcPr>
            <w:tcW w:w="2376" w:type="dxa"/>
            <w:vMerge w:val="restart"/>
            <w:shd w:val="clear" w:color="auto" w:fill="DEEAF6" w:themeFill="accent1" w:themeFillTint="33"/>
          </w:tcPr>
          <w:p w14:paraId="177D6E1A" w14:textId="77777777" w:rsidR="006D2D8C" w:rsidRPr="006D2D8C" w:rsidRDefault="006D2D8C" w:rsidP="006D2D8C">
            <w:pPr>
              <w:rPr>
                <w:color w:val="0070C0"/>
                <w:sz w:val="20"/>
                <w:szCs w:val="20"/>
              </w:rPr>
            </w:pPr>
          </w:p>
        </w:tc>
        <w:tc>
          <w:tcPr>
            <w:tcW w:w="6691" w:type="dxa"/>
            <w:shd w:val="clear" w:color="auto" w:fill="DEEAF6" w:themeFill="accent1" w:themeFillTint="33"/>
          </w:tcPr>
          <w:p w14:paraId="41F5A22E" w14:textId="77777777" w:rsidR="006D2D8C" w:rsidRPr="006D2D8C" w:rsidRDefault="006D2D8C" w:rsidP="006D2D8C">
            <w:pPr>
              <w:rPr>
                <w:color w:val="0070C0"/>
                <w:sz w:val="20"/>
                <w:szCs w:val="20"/>
              </w:rPr>
            </w:pPr>
            <w:r w:rsidRPr="006D2D8C">
              <w:rPr>
                <w:color w:val="0070C0"/>
                <w:sz w:val="20"/>
                <w:szCs w:val="20"/>
              </w:rPr>
              <w:t>VDES, satellite, WRCP</w:t>
            </w:r>
          </w:p>
        </w:tc>
      </w:tr>
      <w:tr w:rsidR="006D2D8C" w:rsidRPr="006D2D8C" w14:paraId="01B7C073" w14:textId="77777777" w:rsidTr="007F139D">
        <w:tc>
          <w:tcPr>
            <w:tcW w:w="2376" w:type="dxa"/>
            <w:vMerge/>
            <w:shd w:val="clear" w:color="auto" w:fill="DEEAF6" w:themeFill="accent1" w:themeFillTint="33"/>
          </w:tcPr>
          <w:p w14:paraId="5CEA4E12" w14:textId="77777777" w:rsidR="006D2D8C" w:rsidRPr="006D2D8C" w:rsidRDefault="006D2D8C" w:rsidP="006D2D8C">
            <w:pPr>
              <w:rPr>
                <w:color w:val="0070C0"/>
                <w:sz w:val="20"/>
                <w:szCs w:val="20"/>
              </w:rPr>
            </w:pPr>
          </w:p>
        </w:tc>
        <w:tc>
          <w:tcPr>
            <w:tcW w:w="6691" w:type="dxa"/>
            <w:shd w:val="clear" w:color="auto" w:fill="DEEAF6" w:themeFill="accent1" w:themeFillTint="33"/>
          </w:tcPr>
          <w:p w14:paraId="23C1EA53" w14:textId="77777777" w:rsidR="006D2D8C" w:rsidRPr="006D2D8C" w:rsidRDefault="006D2D8C" w:rsidP="006D2D8C">
            <w:pPr>
              <w:rPr>
                <w:color w:val="0070C0"/>
                <w:sz w:val="20"/>
                <w:szCs w:val="20"/>
              </w:rPr>
            </w:pPr>
            <w:r w:rsidRPr="006D2D8C">
              <w:rPr>
                <w:color w:val="0070C0"/>
                <w:sz w:val="20"/>
                <w:szCs w:val="20"/>
              </w:rPr>
              <w:t>AIS technology</w:t>
            </w:r>
          </w:p>
          <w:p w14:paraId="61472733" w14:textId="77777777" w:rsidR="006D2D8C" w:rsidRPr="006D2D8C" w:rsidRDefault="006D2D8C" w:rsidP="006D2D8C">
            <w:pPr>
              <w:rPr>
                <w:color w:val="0070C0"/>
                <w:sz w:val="20"/>
                <w:szCs w:val="20"/>
              </w:rPr>
            </w:pPr>
            <w:r w:rsidRPr="006D2D8C">
              <w:rPr>
                <w:color w:val="0070C0"/>
                <w:sz w:val="20"/>
                <w:szCs w:val="20"/>
              </w:rPr>
              <w:t>ASM coordination and web hosting</w:t>
            </w:r>
          </w:p>
        </w:tc>
      </w:tr>
      <w:tr w:rsidR="006D2D8C" w:rsidRPr="006D2D8C" w14:paraId="535F8FE2" w14:textId="77777777" w:rsidTr="007F139D">
        <w:tc>
          <w:tcPr>
            <w:tcW w:w="2376" w:type="dxa"/>
            <w:vMerge/>
            <w:shd w:val="clear" w:color="auto" w:fill="DEEAF6" w:themeFill="accent1" w:themeFillTint="33"/>
          </w:tcPr>
          <w:p w14:paraId="015EA4FE" w14:textId="77777777" w:rsidR="006D2D8C" w:rsidRPr="006D2D8C" w:rsidRDefault="006D2D8C" w:rsidP="006D2D8C">
            <w:pPr>
              <w:rPr>
                <w:color w:val="0070C0"/>
                <w:sz w:val="20"/>
                <w:szCs w:val="20"/>
              </w:rPr>
            </w:pPr>
          </w:p>
        </w:tc>
        <w:tc>
          <w:tcPr>
            <w:tcW w:w="6691" w:type="dxa"/>
            <w:shd w:val="clear" w:color="auto" w:fill="DEEAF6" w:themeFill="accent1" w:themeFillTint="33"/>
          </w:tcPr>
          <w:p w14:paraId="26EC5402" w14:textId="77777777" w:rsidR="006D2D8C" w:rsidRPr="006D2D8C" w:rsidRDefault="006D2D8C" w:rsidP="006D2D8C">
            <w:pPr>
              <w:rPr>
                <w:color w:val="0070C0"/>
                <w:sz w:val="20"/>
                <w:szCs w:val="20"/>
              </w:rPr>
            </w:pPr>
            <w:r w:rsidRPr="006D2D8C">
              <w:rPr>
                <w:color w:val="0070C0"/>
                <w:sz w:val="20"/>
                <w:szCs w:val="20"/>
              </w:rPr>
              <w:t>ITU planning and liaison, WRC preparation and national coordination</w:t>
            </w:r>
          </w:p>
        </w:tc>
      </w:tr>
      <w:tr w:rsidR="006D2D8C" w:rsidRPr="006D2D8C" w14:paraId="218417F1" w14:textId="77777777" w:rsidTr="007F139D">
        <w:tc>
          <w:tcPr>
            <w:tcW w:w="9067" w:type="dxa"/>
            <w:gridSpan w:val="2"/>
            <w:shd w:val="clear" w:color="auto" w:fill="DEEAF6" w:themeFill="accent1" w:themeFillTint="33"/>
          </w:tcPr>
          <w:p w14:paraId="141FC2E2" w14:textId="77777777" w:rsidR="006D2D8C" w:rsidRPr="006D2D8C" w:rsidRDefault="006D2D8C" w:rsidP="006D2D8C">
            <w:pPr>
              <w:ind w:left="720"/>
              <w:rPr>
                <w:color w:val="0070C0"/>
                <w:sz w:val="20"/>
                <w:szCs w:val="20"/>
              </w:rPr>
            </w:pPr>
            <w:r w:rsidRPr="006D2D8C">
              <w:rPr>
                <w:color w:val="0070C0"/>
                <w:sz w:val="20"/>
                <w:szCs w:val="20"/>
              </w:rPr>
              <w:t>TD#3 – Shore technical infrastructure</w:t>
            </w:r>
          </w:p>
        </w:tc>
      </w:tr>
      <w:tr w:rsidR="006D2D8C" w:rsidRPr="006D2D8C" w14:paraId="41F8C6F3" w14:textId="77777777" w:rsidTr="007F139D">
        <w:tc>
          <w:tcPr>
            <w:tcW w:w="2376" w:type="dxa"/>
            <w:vMerge w:val="restart"/>
            <w:shd w:val="clear" w:color="auto" w:fill="DEEAF6" w:themeFill="accent1" w:themeFillTint="33"/>
          </w:tcPr>
          <w:p w14:paraId="63974919" w14:textId="77777777" w:rsidR="006D2D8C" w:rsidRPr="006D2D8C" w:rsidRDefault="006D2D8C" w:rsidP="006D2D8C">
            <w:pPr>
              <w:rPr>
                <w:color w:val="0070C0"/>
                <w:sz w:val="20"/>
                <w:szCs w:val="20"/>
              </w:rPr>
            </w:pPr>
          </w:p>
        </w:tc>
        <w:tc>
          <w:tcPr>
            <w:tcW w:w="6691" w:type="dxa"/>
            <w:shd w:val="clear" w:color="auto" w:fill="DEEAF6" w:themeFill="accent1" w:themeFillTint="33"/>
          </w:tcPr>
          <w:p w14:paraId="3DDC2809" w14:textId="77777777" w:rsidR="006D2D8C" w:rsidRPr="006D2D8C" w:rsidRDefault="006D2D8C" w:rsidP="006D2D8C">
            <w:pPr>
              <w:rPr>
                <w:color w:val="0070C0"/>
                <w:sz w:val="20"/>
                <w:szCs w:val="20"/>
              </w:rPr>
            </w:pPr>
            <w:r w:rsidRPr="006D2D8C">
              <w:rPr>
                <w:color w:val="0070C0"/>
                <w:sz w:val="20"/>
                <w:szCs w:val="20"/>
              </w:rPr>
              <w:t>Resilient PNT shore services - DGPS, e-Loran, other</w:t>
            </w:r>
          </w:p>
        </w:tc>
      </w:tr>
      <w:tr w:rsidR="006D2D8C" w:rsidRPr="006D2D8C" w14:paraId="03644343" w14:textId="77777777" w:rsidTr="007F139D">
        <w:tc>
          <w:tcPr>
            <w:tcW w:w="2376" w:type="dxa"/>
            <w:vMerge/>
            <w:shd w:val="clear" w:color="auto" w:fill="DEEAF6" w:themeFill="accent1" w:themeFillTint="33"/>
          </w:tcPr>
          <w:p w14:paraId="7FF51E68" w14:textId="77777777" w:rsidR="006D2D8C" w:rsidRPr="006D2D8C" w:rsidRDefault="006D2D8C" w:rsidP="006D2D8C">
            <w:pPr>
              <w:rPr>
                <w:color w:val="0070C0"/>
                <w:sz w:val="20"/>
                <w:szCs w:val="20"/>
              </w:rPr>
            </w:pPr>
          </w:p>
        </w:tc>
        <w:tc>
          <w:tcPr>
            <w:tcW w:w="6691" w:type="dxa"/>
            <w:shd w:val="clear" w:color="auto" w:fill="DEEAF6" w:themeFill="accent1" w:themeFillTint="33"/>
          </w:tcPr>
          <w:p w14:paraId="799C7C94" w14:textId="77777777" w:rsidR="006D2D8C" w:rsidRPr="006D2D8C" w:rsidRDefault="006D2D8C" w:rsidP="006D2D8C">
            <w:pPr>
              <w:rPr>
                <w:color w:val="0070C0"/>
                <w:sz w:val="20"/>
                <w:szCs w:val="20"/>
              </w:rPr>
            </w:pPr>
            <w:r w:rsidRPr="006D2D8C">
              <w:rPr>
                <w:color w:val="0070C0"/>
                <w:sz w:val="20"/>
                <w:szCs w:val="20"/>
              </w:rPr>
              <w:t>Virtual AtoN technology</w:t>
            </w:r>
          </w:p>
        </w:tc>
      </w:tr>
      <w:tr w:rsidR="006D2D8C" w:rsidRPr="006D2D8C" w14:paraId="6CAF0C20" w14:textId="77777777" w:rsidTr="007F139D">
        <w:tc>
          <w:tcPr>
            <w:tcW w:w="2376" w:type="dxa"/>
            <w:vMerge/>
            <w:shd w:val="clear" w:color="auto" w:fill="DEEAF6" w:themeFill="accent1" w:themeFillTint="33"/>
          </w:tcPr>
          <w:p w14:paraId="387520CE" w14:textId="77777777" w:rsidR="006D2D8C" w:rsidRPr="006D2D8C" w:rsidRDefault="006D2D8C" w:rsidP="006D2D8C">
            <w:pPr>
              <w:rPr>
                <w:color w:val="0070C0"/>
                <w:sz w:val="20"/>
                <w:szCs w:val="20"/>
              </w:rPr>
            </w:pPr>
          </w:p>
        </w:tc>
        <w:tc>
          <w:tcPr>
            <w:tcW w:w="6691" w:type="dxa"/>
            <w:shd w:val="clear" w:color="auto" w:fill="DEEAF6" w:themeFill="accent1" w:themeFillTint="33"/>
          </w:tcPr>
          <w:p w14:paraId="007852E9" w14:textId="77777777" w:rsidR="006D2D8C" w:rsidRPr="006D2D8C" w:rsidRDefault="006D2D8C" w:rsidP="006D2D8C">
            <w:pPr>
              <w:rPr>
                <w:color w:val="0070C0"/>
                <w:sz w:val="20"/>
                <w:szCs w:val="20"/>
              </w:rPr>
            </w:pPr>
            <w:r w:rsidRPr="006D2D8C">
              <w:rPr>
                <w:color w:val="0070C0"/>
                <w:sz w:val="20"/>
                <w:szCs w:val="20"/>
              </w:rPr>
              <w:t>Sharing of shore data</w:t>
            </w:r>
          </w:p>
          <w:p w14:paraId="2311607B" w14:textId="77777777" w:rsidR="006D2D8C" w:rsidRPr="006D2D8C" w:rsidRDefault="006D2D8C" w:rsidP="006D2D8C">
            <w:pPr>
              <w:rPr>
                <w:color w:val="0070C0"/>
                <w:sz w:val="20"/>
                <w:szCs w:val="20"/>
              </w:rPr>
            </w:pPr>
          </w:p>
        </w:tc>
      </w:tr>
      <w:tr w:rsidR="006D2D8C" w:rsidRPr="006D2D8C" w14:paraId="15BAC3CA" w14:textId="77777777" w:rsidTr="007F139D">
        <w:tc>
          <w:tcPr>
            <w:tcW w:w="9067" w:type="dxa"/>
            <w:gridSpan w:val="2"/>
            <w:shd w:val="clear" w:color="auto" w:fill="DEEAF6" w:themeFill="accent1" w:themeFillTint="33"/>
          </w:tcPr>
          <w:p w14:paraId="12710ADF" w14:textId="77777777" w:rsidR="006D2D8C" w:rsidRPr="006D2D8C" w:rsidRDefault="006D2D8C" w:rsidP="006D2D8C">
            <w:pPr>
              <w:ind w:left="720"/>
              <w:rPr>
                <w:color w:val="0070C0"/>
                <w:sz w:val="20"/>
                <w:szCs w:val="20"/>
              </w:rPr>
            </w:pPr>
            <w:r w:rsidRPr="006D2D8C">
              <w:rPr>
                <w:color w:val="0070C0"/>
                <w:sz w:val="20"/>
                <w:szCs w:val="20"/>
              </w:rPr>
              <w:t>TD#4 – e-Navigation test beds</w:t>
            </w:r>
          </w:p>
        </w:tc>
      </w:tr>
      <w:tr w:rsidR="006D2D8C" w:rsidRPr="006D2D8C" w14:paraId="2425749D" w14:textId="77777777" w:rsidTr="007F139D">
        <w:tc>
          <w:tcPr>
            <w:tcW w:w="2376" w:type="dxa"/>
            <w:vMerge w:val="restart"/>
            <w:shd w:val="clear" w:color="auto" w:fill="DEEAF6" w:themeFill="accent1" w:themeFillTint="33"/>
          </w:tcPr>
          <w:p w14:paraId="38F5C764" w14:textId="77777777" w:rsidR="006D2D8C" w:rsidRPr="006D2D8C" w:rsidRDefault="006D2D8C" w:rsidP="006D2D8C">
            <w:pPr>
              <w:rPr>
                <w:color w:val="0070C0"/>
                <w:sz w:val="20"/>
                <w:szCs w:val="20"/>
              </w:rPr>
            </w:pPr>
          </w:p>
        </w:tc>
        <w:tc>
          <w:tcPr>
            <w:tcW w:w="6691" w:type="dxa"/>
            <w:shd w:val="clear" w:color="auto" w:fill="DEEAF6" w:themeFill="accent1" w:themeFillTint="33"/>
          </w:tcPr>
          <w:p w14:paraId="47EF2B35" w14:textId="77777777" w:rsidR="006D2D8C" w:rsidRPr="006D2D8C" w:rsidRDefault="006D2D8C" w:rsidP="006D2D8C">
            <w:pPr>
              <w:rPr>
                <w:color w:val="0070C0"/>
                <w:sz w:val="20"/>
                <w:szCs w:val="20"/>
              </w:rPr>
            </w:pPr>
            <w:r w:rsidRPr="006D2D8C">
              <w:rPr>
                <w:color w:val="0070C0"/>
                <w:sz w:val="20"/>
                <w:szCs w:val="20"/>
              </w:rPr>
              <w:t>Data gathering and analysis</w:t>
            </w:r>
          </w:p>
          <w:p w14:paraId="3D596EF7" w14:textId="77777777" w:rsidR="006D2D8C" w:rsidRPr="006D2D8C" w:rsidRDefault="006D2D8C" w:rsidP="006D2D8C">
            <w:pPr>
              <w:rPr>
                <w:color w:val="0070C0"/>
                <w:sz w:val="20"/>
                <w:szCs w:val="20"/>
              </w:rPr>
            </w:pPr>
            <w:r w:rsidRPr="006D2D8C">
              <w:rPr>
                <w:color w:val="0070C0"/>
                <w:sz w:val="20"/>
                <w:szCs w:val="20"/>
              </w:rPr>
              <w:t>Participation in and harmonisation of results of test beds</w:t>
            </w:r>
          </w:p>
          <w:p w14:paraId="2B02C3FC" w14:textId="77777777" w:rsidR="006D2D8C" w:rsidRPr="006D2D8C" w:rsidRDefault="006D2D8C" w:rsidP="006D2D8C">
            <w:pPr>
              <w:rPr>
                <w:color w:val="0070C0"/>
                <w:sz w:val="20"/>
                <w:szCs w:val="20"/>
              </w:rPr>
            </w:pPr>
            <w:r w:rsidRPr="006D2D8C">
              <w:rPr>
                <w:color w:val="0070C0"/>
                <w:sz w:val="20"/>
                <w:szCs w:val="20"/>
              </w:rPr>
              <w:t>Harmonisation policy and planning</w:t>
            </w:r>
          </w:p>
        </w:tc>
      </w:tr>
      <w:tr w:rsidR="006D2D8C" w:rsidRPr="006D2D8C" w14:paraId="6953CA24" w14:textId="77777777" w:rsidTr="007F139D">
        <w:tc>
          <w:tcPr>
            <w:tcW w:w="2376" w:type="dxa"/>
            <w:vMerge/>
            <w:shd w:val="clear" w:color="auto" w:fill="DEEAF6" w:themeFill="accent1" w:themeFillTint="33"/>
          </w:tcPr>
          <w:p w14:paraId="4BF76B40" w14:textId="77777777" w:rsidR="006D2D8C" w:rsidRPr="006D2D8C" w:rsidRDefault="006D2D8C" w:rsidP="006D2D8C">
            <w:pPr>
              <w:rPr>
                <w:color w:val="0070C0"/>
                <w:sz w:val="20"/>
                <w:szCs w:val="20"/>
              </w:rPr>
            </w:pPr>
          </w:p>
        </w:tc>
        <w:tc>
          <w:tcPr>
            <w:tcW w:w="6691" w:type="dxa"/>
            <w:shd w:val="clear" w:color="auto" w:fill="DEEAF6" w:themeFill="accent1" w:themeFillTint="33"/>
          </w:tcPr>
          <w:p w14:paraId="6DDA4346" w14:textId="77777777" w:rsidR="006D2D8C" w:rsidRPr="006D2D8C" w:rsidRDefault="006D2D8C" w:rsidP="006D2D8C">
            <w:pPr>
              <w:rPr>
                <w:color w:val="0070C0"/>
                <w:sz w:val="20"/>
                <w:szCs w:val="20"/>
              </w:rPr>
            </w:pPr>
            <w:r w:rsidRPr="006D2D8C">
              <w:rPr>
                <w:color w:val="0070C0"/>
                <w:sz w:val="20"/>
                <w:szCs w:val="20"/>
              </w:rPr>
              <w:t>Monitoring of developments  nationally and regionally, and effect on competent authorities</w:t>
            </w:r>
          </w:p>
        </w:tc>
      </w:tr>
      <w:tr w:rsidR="006D2D8C" w:rsidRPr="006D2D8C" w14:paraId="6D01113F" w14:textId="77777777" w:rsidTr="007F139D">
        <w:tc>
          <w:tcPr>
            <w:tcW w:w="9067" w:type="dxa"/>
            <w:gridSpan w:val="2"/>
            <w:shd w:val="clear" w:color="auto" w:fill="DEEAF6" w:themeFill="accent1" w:themeFillTint="33"/>
          </w:tcPr>
          <w:p w14:paraId="4E7EAEB4" w14:textId="77777777" w:rsidR="006D2D8C" w:rsidRPr="006D2D8C" w:rsidRDefault="006D2D8C" w:rsidP="006D2D8C">
            <w:pPr>
              <w:ind w:left="720"/>
              <w:rPr>
                <w:color w:val="0070C0"/>
                <w:sz w:val="20"/>
                <w:szCs w:val="20"/>
              </w:rPr>
            </w:pPr>
            <w:r w:rsidRPr="006D2D8C">
              <w:rPr>
                <w:color w:val="0070C0"/>
                <w:sz w:val="20"/>
                <w:szCs w:val="20"/>
              </w:rPr>
              <w:t>TD#5 – Maritime Service Portfolios</w:t>
            </w:r>
          </w:p>
        </w:tc>
      </w:tr>
      <w:tr w:rsidR="006D2D8C" w:rsidRPr="006D2D8C" w14:paraId="06F1E753" w14:textId="77777777" w:rsidTr="007F139D">
        <w:tc>
          <w:tcPr>
            <w:tcW w:w="2376" w:type="dxa"/>
            <w:shd w:val="clear" w:color="auto" w:fill="DEEAF6" w:themeFill="accent1" w:themeFillTint="33"/>
          </w:tcPr>
          <w:p w14:paraId="5CFF8044" w14:textId="77777777" w:rsidR="006D2D8C" w:rsidRPr="006D2D8C" w:rsidRDefault="006D2D8C" w:rsidP="006D2D8C">
            <w:pPr>
              <w:rPr>
                <w:color w:val="0070C0"/>
                <w:sz w:val="20"/>
                <w:szCs w:val="20"/>
              </w:rPr>
            </w:pPr>
          </w:p>
        </w:tc>
        <w:tc>
          <w:tcPr>
            <w:tcW w:w="6691" w:type="dxa"/>
            <w:shd w:val="clear" w:color="auto" w:fill="DEEAF6" w:themeFill="accent1" w:themeFillTint="33"/>
          </w:tcPr>
          <w:p w14:paraId="50E89D93" w14:textId="77777777" w:rsidR="006D2D8C" w:rsidRPr="006D2D8C" w:rsidRDefault="006D2D8C" w:rsidP="006D2D8C">
            <w:pPr>
              <w:rPr>
                <w:color w:val="0070C0"/>
                <w:sz w:val="20"/>
                <w:szCs w:val="20"/>
              </w:rPr>
            </w:pPr>
            <w:r w:rsidRPr="006D2D8C">
              <w:rPr>
                <w:color w:val="0070C0"/>
                <w:sz w:val="20"/>
                <w:szCs w:val="20"/>
              </w:rPr>
              <w:t>Maritime Service Portfolios, design, content, and implementation</w:t>
            </w:r>
          </w:p>
        </w:tc>
      </w:tr>
    </w:tbl>
    <w:p w14:paraId="0944033E" w14:textId="77777777" w:rsidR="006D2D8C" w:rsidRPr="006D2D8C" w:rsidRDefault="006D2D8C" w:rsidP="006D2D8C"/>
    <w:p w14:paraId="113D1BD2" w14:textId="77777777" w:rsidR="006D2D8C" w:rsidRPr="006D2D8C" w:rsidRDefault="006D2D8C" w:rsidP="006D2D8C"/>
    <w:tbl>
      <w:tblPr>
        <w:tblStyle w:val="TableGrid2"/>
        <w:tblW w:w="0" w:type="auto"/>
        <w:tblLook w:val="04A0" w:firstRow="1" w:lastRow="0" w:firstColumn="1" w:lastColumn="0" w:noHBand="0" w:noVBand="1"/>
      </w:tblPr>
      <w:tblGrid>
        <w:gridCol w:w="1271"/>
        <w:gridCol w:w="5812"/>
        <w:gridCol w:w="1933"/>
      </w:tblGrid>
      <w:tr w:rsidR="006D2D8C" w:rsidRPr="006D2D8C" w14:paraId="5552ADEC" w14:textId="77777777" w:rsidTr="007F139D">
        <w:tc>
          <w:tcPr>
            <w:tcW w:w="9016" w:type="dxa"/>
            <w:gridSpan w:val="3"/>
            <w:shd w:val="clear" w:color="auto" w:fill="DEEAF6" w:themeFill="accent1" w:themeFillTint="33"/>
          </w:tcPr>
          <w:p w14:paraId="706106E7" w14:textId="77777777" w:rsidR="006D2D8C" w:rsidRPr="006D2D8C" w:rsidRDefault="006D2D8C" w:rsidP="006D2D8C">
            <w:pPr>
              <w:keepNext/>
              <w:keepLines/>
              <w:numPr>
                <w:ilvl w:val="0"/>
                <w:numId w:val="37"/>
              </w:numPr>
              <w:spacing w:before="240"/>
              <w:outlineLvl w:val="0"/>
              <w:rPr>
                <w:rFonts w:asciiTheme="majorHAnsi" w:eastAsiaTheme="majorEastAsia" w:hAnsiTheme="majorHAnsi" w:cstheme="majorBidi"/>
                <w:b/>
                <w:color w:val="2E74B5" w:themeColor="accent1" w:themeShade="BF"/>
                <w:szCs w:val="32"/>
              </w:rPr>
            </w:pPr>
            <w:r w:rsidRPr="006D2D8C">
              <w:rPr>
                <w:rFonts w:asciiTheme="majorHAnsi" w:eastAsiaTheme="majorEastAsia" w:hAnsiTheme="majorHAnsi" w:cstheme="majorBidi"/>
                <w:b/>
                <w:color w:val="2E74B5" w:themeColor="accent1" w:themeShade="BF"/>
                <w:szCs w:val="32"/>
              </w:rPr>
              <w:t>PROGRESS MADE AT THIS MEETING</w:t>
            </w:r>
          </w:p>
        </w:tc>
      </w:tr>
      <w:tr w:rsidR="006D2D8C" w:rsidRPr="006D2D8C" w14:paraId="41D20247" w14:textId="77777777" w:rsidTr="007F139D">
        <w:tc>
          <w:tcPr>
            <w:tcW w:w="9016" w:type="dxa"/>
            <w:gridSpan w:val="3"/>
            <w:shd w:val="clear" w:color="auto" w:fill="DEEAF6" w:themeFill="accent1" w:themeFillTint="33"/>
          </w:tcPr>
          <w:p w14:paraId="5FE7270D" w14:textId="77777777" w:rsidR="006D2D8C" w:rsidRPr="006D2D8C" w:rsidRDefault="006D2D8C" w:rsidP="006D2D8C">
            <w:pPr>
              <w:keepNext/>
              <w:keepLines/>
              <w:numPr>
                <w:ilvl w:val="1"/>
                <w:numId w:val="37"/>
              </w:numPr>
              <w:spacing w:before="40"/>
              <w:outlineLvl w:val="1"/>
              <w:rPr>
                <w:rFonts w:asciiTheme="majorHAnsi" w:eastAsiaTheme="majorEastAsia" w:hAnsiTheme="majorHAnsi" w:cstheme="majorBidi"/>
                <w:b/>
                <w:color w:val="2E74B5" w:themeColor="accent1" w:themeShade="BF"/>
                <w:szCs w:val="26"/>
              </w:rPr>
            </w:pPr>
            <w:r w:rsidRPr="006D2D8C">
              <w:rPr>
                <w:rFonts w:asciiTheme="majorHAnsi" w:eastAsiaTheme="majorEastAsia" w:hAnsiTheme="majorHAnsi" w:cstheme="majorBidi"/>
                <w:b/>
                <w:color w:val="2E74B5" w:themeColor="accent1" w:themeShade="BF"/>
                <w:szCs w:val="26"/>
              </w:rPr>
              <w:t>Summary by Committee Chair</w:t>
            </w:r>
          </w:p>
        </w:tc>
      </w:tr>
      <w:tr w:rsidR="006D2D8C" w:rsidRPr="006D2D8C" w14:paraId="18ED5314" w14:textId="77777777" w:rsidTr="007F139D">
        <w:tc>
          <w:tcPr>
            <w:tcW w:w="1271" w:type="dxa"/>
            <w:shd w:val="clear" w:color="auto" w:fill="auto"/>
          </w:tcPr>
          <w:p w14:paraId="30AE2E7E" w14:textId="77777777" w:rsidR="006D2D8C" w:rsidRPr="006D2D8C" w:rsidRDefault="006D2D8C" w:rsidP="006D2D8C"/>
        </w:tc>
        <w:tc>
          <w:tcPr>
            <w:tcW w:w="7745" w:type="dxa"/>
            <w:gridSpan w:val="2"/>
            <w:shd w:val="clear" w:color="auto" w:fill="auto"/>
          </w:tcPr>
          <w:p w14:paraId="253A634E" w14:textId="77777777" w:rsidR="006D2D8C" w:rsidRPr="006D2D8C" w:rsidRDefault="006D2D8C" w:rsidP="006D2D8C"/>
          <w:p w14:paraId="4C005E68" w14:textId="77777777" w:rsidR="006D2D8C" w:rsidRPr="006D2D8C" w:rsidRDefault="006D2D8C" w:rsidP="006D2D8C">
            <w:r w:rsidRPr="006D2D8C">
              <w:t xml:space="preserve">Chair summarises the key points and </w:t>
            </w:r>
            <w:commentRangeStart w:id="6"/>
            <w:r w:rsidRPr="006D2D8C">
              <w:t>progress made towards objectives</w:t>
            </w:r>
            <w:commentRangeEnd w:id="6"/>
            <w:r w:rsidRPr="006D2D8C">
              <w:rPr>
                <w:sz w:val="16"/>
                <w:szCs w:val="16"/>
              </w:rPr>
              <w:commentReference w:id="6"/>
            </w:r>
            <w:r w:rsidRPr="006D2D8C">
              <w:t>.</w:t>
            </w:r>
          </w:p>
          <w:p w14:paraId="4532A907" w14:textId="77777777" w:rsidR="006D2D8C" w:rsidRPr="006D2D8C" w:rsidRDefault="006D2D8C" w:rsidP="006D2D8C"/>
          <w:p w14:paraId="438B44F0" w14:textId="77777777" w:rsidR="006D2D8C" w:rsidRPr="006D2D8C" w:rsidRDefault="006D2D8C" w:rsidP="006D2D8C">
            <w:pPr>
              <w:numPr>
                <w:ilvl w:val="0"/>
                <w:numId w:val="43"/>
              </w:numPr>
              <w:contextualSpacing/>
            </w:pPr>
            <w:r w:rsidRPr="006D2D8C">
              <w:t>xxx</w:t>
            </w:r>
          </w:p>
          <w:p w14:paraId="50E08B65" w14:textId="77777777" w:rsidR="006D2D8C" w:rsidRPr="006D2D8C" w:rsidRDefault="006D2D8C" w:rsidP="006D2D8C">
            <w:pPr>
              <w:numPr>
                <w:ilvl w:val="0"/>
                <w:numId w:val="43"/>
              </w:numPr>
              <w:contextualSpacing/>
            </w:pPr>
            <w:r w:rsidRPr="006D2D8C">
              <w:t>xxx</w:t>
            </w:r>
          </w:p>
          <w:p w14:paraId="51508439" w14:textId="77777777" w:rsidR="006D2D8C" w:rsidRPr="006D2D8C" w:rsidRDefault="006D2D8C" w:rsidP="006D2D8C"/>
        </w:tc>
      </w:tr>
      <w:tr w:rsidR="006D2D8C" w:rsidRPr="006D2D8C" w14:paraId="7CEE3CC6" w14:textId="77777777" w:rsidTr="007F139D">
        <w:tc>
          <w:tcPr>
            <w:tcW w:w="9016" w:type="dxa"/>
            <w:gridSpan w:val="3"/>
            <w:shd w:val="clear" w:color="auto" w:fill="DEEAF6" w:themeFill="accent1" w:themeFillTint="33"/>
          </w:tcPr>
          <w:p w14:paraId="6398EDF8" w14:textId="77777777" w:rsidR="006D2D8C" w:rsidRPr="006D2D8C" w:rsidRDefault="006D2D8C" w:rsidP="006D2D8C">
            <w:pPr>
              <w:keepNext/>
              <w:keepLines/>
              <w:numPr>
                <w:ilvl w:val="1"/>
                <w:numId w:val="37"/>
              </w:numPr>
              <w:spacing w:before="40"/>
              <w:outlineLvl w:val="1"/>
              <w:rPr>
                <w:rFonts w:asciiTheme="majorHAnsi" w:eastAsiaTheme="majorEastAsia" w:hAnsiTheme="majorHAnsi" w:cstheme="majorBidi"/>
                <w:b/>
                <w:color w:val="2E74B5" w:themeColor="accent1" w:themeShade="BF"/>
                <w:szCs w:val="26"/>
              </w:rPr>
            </w:pPr>
            <w:r w:rsidRPr="006D2D8C">
              <w:rPr>
                <w:rFonts w:asciiTheme="majorHAnsi" w:eastAsiaTheme="majorEastAsia" w:hAnsiTheme="majorHAnsi" w:cstheme="majorBidi"/>
                <w:b/>
                <w:color w:val="2E74B5" w:themeColor="accent1" w:themeShade="BF"/>
                <w:szCs w:val="26"/>
              </w:rPr>
              <w:t>TECHNICAL DOMAIN #1 – Data modelling and message systems</w:t>
            </w:r>
          </w:p>
        </w:tc>
      </w:tr>
      <w:tr w:rsidR="006D2D8C" w:rsidRPr="006D2D8C" w14:paraId="541F8A50" w14:textId="77777777" w:rsidTr="007F139D">
        <w:tc>
          <w:tcPr>
            <w:tcW w:w="7083" w:type="dxa"/>
            <w:gridSpan w:val="2"/>
            <w:shd w:val="clear" w:color="auto" w:fill="DEEAF6" w:themeFill="accent1" w:themeFillTint="33"/>
          </w:tcPr>
          <w:p w14:paraId="5A9E7788" w14:textId="77777777" w:rsidR="006D2D8C" w:rsidRPr="006D2D8C" w:rsidRDefault="006D2D8C" w:rsidP="006D2D8C">
            <w:pPr>
              <w:keepNext/>
              <w:keepLines/>
              <w:numPr>
                <w:ilvl w:val="2"/>
                <w:numId w:val="37"/>
              </w:numPr>
              <w:spacing w:before="40"/>
              <w:outlineLvl w:val="1"/>
              <w:rPr>
                <w:rFonts w:asciiTheme="majorHAnsi" w:eastAsiaTheme="majorEastAsia" w:hAnsiTheme="majorHAnsi" w:cstheme="majorBidi"/>
                <w:b/>
                <w:color w:val="2E74B5" w:themeColor="accent1" w:themeShade="BF"/>
                <w:szCs w:val="26"/>
              </w:rPr>
            </w:pPr>
            <w:r w:rsidRPr="006D2D8C">
              <w:rPr>
                <w:rFonts w:asciiTheme="majorHAnsi" w:eastAsiaTheme="majorEastAsia" w:hAnsiTheme="majorHAnsi" w:cstheme="majorBidi"/>
                <w:b/>
                <w:color w:val="2E74B5" w:themeColor="accent1" w:themeShade="BF"/>
                <w:szCs w:val="26"/>
              </w:rPr>
              <w:t>AtoN data information structure, exchange, presentation</w:t>
            </w:r>
          </w:p>
        </w:tc>
        <w:tc>
          <w:tcPr>
            <w:tcW w:w="1933" w:type="dxa"/>
            <w:shd w:val="clear" w:color="auto" w:fill="DEEAF6" w:themeFill="accent1" w:themeFillTint="33"/>
          </w:tcPr>
          <w:p w14:paraId="0C5C8323" w14:textId="77777777" w:rsidR="006D2D8C" w:rsidRPr="006D2D8C" w:rsidRDefault="006D2D8C" w:rsidP="006D2D8C">
            <w:pPr>
              <w:rPr>
                <w:b/>
              </w:rPr>
            </w:pPr>
          </w:p>
        </w:tc>
      </w:tr>
      <w:tr w:rsidR="006D2D8C" w:rsidRPr="006D2D8C" w14:paraId="5693FF79" w14:textId="77777777" w:rsidTr="007F139D">
        <w:tc>
          <w:tcPr>
            <w:tcW w:w="1271" w:type="dxa"/>
          </w:tcPr>
          <w:p w14:paraId="590A0C88" w14:textId="77777777" w:rsidR="006D2D8C" w:rsidRPr="006D2D8C" w:rsidRDefault="006D2D8C" w:rsidP="006D2D8C"/>
        </w:tc>
        <w:tc>
          <w:tcPr>
            <w:tcW w:w="7745" w:type="dxa"/>
            <w:gridSpan w:val="2"/>
            <w:shd w:val="clear" w:color="auto" w:fill="auto"/>
          </w:tcPr>
          <w:p w14:paraId="718FA5B4" w14:textId="77777777" w:rsidR="006D2D8C" w:rsidRPr="006D2D8C" w:rsidRDefault="006D2D8C" w:rsidP="006D2D8C"/>
          <w:p w14:paraId="2ED4E49A" w14:textId="77777777" w:rsidR="006D2D8C" w:rsidRPr="006D2D8C" w:rsidRDefault="006D2D8C" w:rsidP="006D2D8C">
            <w:pPr>
              <w:numPr>
                <w:ilvl w:val="0"/>
                <w:numId w:val="38"/>
              </w:numPr>
              <w:contextualSpacing/>
            </w:pPr>
            <w:commentRangeStart w:id="7"/>
            <w:r w:rsidRPr="006D2D8C">
              <w:t>Working Group leader summarises progress made in numbered points</w:t>
            </w:r>
            <w:commentRangeEnd w:id="7"/>
            <w:r w:rsidRPr="006D2D8C">
              <w:rPr>
                <w:sz w:val="16"/>
                <w:szCs w:val="16"/>
              </w:rPr>
              <w:commentReference w:id="7"/>
            </w:r>
          </w:p>
          <w:p w14:paraId="3852A550" w14:textId="77777777" w:rsidR="006D2D8C" w:rsidRPr="006D2D8C" w:rsidRDefault="006D2D8C" w:rsidP="006D2D8C">
            <w:pPr>
              <w:numPr>
                <w:ilvl w:val="0"/>
                <w:numId w:val="38"/>
              </w:numPr>
              <w:contextualSpacing/>
            </w:pPr>
            <w:r w:rsidRPr="006D2D8C">
              <w:t>Points should be limited in number and be brief</w:t>
            </w:r>
          </w:p>
          <w:p w14:paraId="559CBED6" w14:textId="77777777" w:rsidR="006D2D8C" w:rsidRPr="006D2D8C" w:rsidRDefault="006D2D8C" w:rsidP="006D2D8C">
            <w:pPr>
              <w:numPr>
                <w:ilvl w:val="0"/>
                <w:numId w:val="38"/>
              </w:numPr>
              <w:contextualSpacing/>
            </w:pPr>
            <w:r w:rsidRPr="006D2D8C">
              <w:t>The main indicator of progress of the Committee is the output and working documents</w:t>
            </w:r>
          </w:p>
          <w:p w14:paraId="7951EA3C" w14:textId="77777777" w:rsidR="006D2D8C" w:rsidRPr="006D2D8C" w:rsidRDefault="006D2D8C" w:rsidP="006D2D8C"/>
        </w:tc>
      </w:tr>
      <w:tr w:rsidR="006D2D8C" w:rsidRPr="006D2D8C" w14:paraId="0FFB0A2F" w14:textId="77777777" w:rsidTr="007F139D">
        <w:tc>
          <w:tcPr>
            <w:tcW w:w="7083" w:type="dxa"/>
            <w:gridSpan w:val="2"/>
            <w:shd w:val="clear" w:color="auto" w:fill="DEEAF6" w:themeFill="accent1" w:themeFillTint="33"/>
          </w:tcPr>
          <w:p w14:paraId="06BCB295" w14:textId="77777777" w:rsidR="006D2D8C" w:rsidRPr="006D2D8C" w:rsidRDefault="006D2D8C" w:rsidP="006D2D8C">
            <w:pPr>
              <w:keepNext/>
              <w:keepLines/>
              <w:numPr>
                <w:ilvl w:val="2"/>
                <w:numId w:val="37"/>
              </w:numPr>
              <w:spacing w:before="40"/>
              <w:outlineLvl w:val="1"/>
              <w:rPr>
                <w:rFonts w:asciiTheme="majorHAnsi" w:eastAsiaTheme="majorEastAsia" w:hAnsiTheme="majorHAnsi" w:cstheme="majorBidi"/>
                <w:b/>
                <w:color w:val="2E74B5" w:themeColor="accent1" w:themeShade="BF"/>
                <w:szCs w:val="26"/>
              </w:rPr>
            </w:pPr>
            <w:r w:rsidRPr="006D2D8C">
              <w:rPr>
                <w:rFonts w:asciiTheme="majorHAnsi" w:eastAsiaTheme="majorEastAsia" w:hAnsiTheme="majorHAnsi" w:cstheme="majorBidi"/>
                <w:b/>
                <w:color w:val="2E74B5" w:themeColor="accent1" w:themeShade="BF"/>
                <w:szCs w:val="26"/>
              </w:rPr>
              <w:t>S-100 registry and Product Specifications</w:t>
            </w:r>
          </w:p>
        </w:tc>
        <w:tc>
          <w:tcPr>
            <w:tcW w:w="1933" w:type="dxa"/>
            <w:shd w:val="clear" w:color="auto" w:fill="DEEAF6" w:themeFill="accent1" w:themeFillTint="33"/>
          </w:tcPr>
          <w:p w14:paraId="101BA7A4" w14:textId="77777777" w:rsidR="006D2D8C" w:rsidRPr="006D2D8C" w:rsidRDefault="006D2D8C" w:rsidP="006D2D8C">
            <w:pPr>
              <w:rPr>
                <w:b/>
              </w:rPr>
            </w:pPr>
          </w:p>
        </w:tc>
      </w:tr>
      <w:tr w:rsidR="006D2D8C" w:rsidRPr="006D2D8C" w14:paraId="4C625417" w14:textId="77777777" w:rsidTr="007F139D">
        <w:tc>
          <w:tcPr>
            <w:tcW w:w="1271" w:type="dxa"/>
          </w:tcPr>
          <w:p w14:paraId="2CC26B1E" w14:textId="77777777" w:rsidR="006D2D8C" w:rsidRPr="006D2D8C" w:rsidRDefault="006D2D8C" w:rsidP="006D2D8C"/>
        </w:tc>
        <w:tc>
          <w:tcPr>
            <w:tcW w:w="7745" w:type="dxa"/>
            <w:gridSpan w:val="2"/>
            <w:shd w:val="clear" w:color="auto" w:fill="auto"/>
          </w:tcPr>
          <w:p w14:paraId="399420A9" w14:textId="77777777" w:rsidR="006D2D8C" w:rsidRPr="006D2D8C" w:rsidRDefault="006D2D8C" w:rsidP="006D2D8C"/>
          <w:p w14:paraId="02B5C72B" w14:textId="77777777" w:rsidR="006D2D8C" w:rsidRPr="006D2D8C" w:rsidRDefault="006D2D8C" w:rsidP="006D2D8C">
            <w:pPr>
              <w:numPr>
                <w:ilvl w:val="0"/>
                <w:numId w:val="39"/>
              </w:numPr>
              <w:contextualSpacing/>
            </w:pPr>
            <w:r w:rsidRPr="006D2D8C">
              <w:t>xxx</w:t>
            </w:r>
          </w:p>
          <w:p w14:paraId="12A672F2" w14:textId="77777777" w:rsidR="006D2D8C" w:rsidRPr="006D2D8C" w:rsidRDefault="006D2D8C" w:rsidP="006D2D8C">
            <w:pPr>
              <w:numPr>
                <w:ilvl w:val="0"/>
                <w:numId w:val="39"/>
              </w:numPr>
              <w:contextualSpacing/>
            </w:pPr>
            <w:r w:rsidRPr="006D2D8C">
              <w:t>xxx</w:t>
            </w:r>
          </w:p>
          <w:p w14:paraId="16947BD8" w14:textId="77777777" w:rsidR="006D2D8C" w:rsidRPr="006D2D8C" w:rsidRDefault="006D2D8C" w:rsidP="006D2D8C">
            <w:pPr>
              <w:numPr>
                <w:ilvl w:val="0"/>
                <w:numId w:val="39"/>
              </w:numPr>
              <w:contextualSpacing/>
            </w:pPr>
            <w:r w:rsidRPr="006D2D8C">
              <w:t>xxx</w:t>
            </w:r>
          </w:p>
          <w:p w14:paraId="595FD45A" w14:textId="77777777" w:rsidR="006D2D8C" w:rsidRPr="006D2D8C" w:rsidRDefault="006D2D8C" w:rsidP="006D2D8C"/>
        </w:tc>
      </w:tr>
      <w:tr w:rsidR="006D2D8C" w:rsidRPr="006D2D8C" w14:paraId="1A1C16EA" w14:textId="77777777" w:rsidTr="007F139D">
        <w:tc>
          <w:tcPr>
            <w:tcW w:w="7083" w:type="dxa"/>
            <w:gridSpan w:val="2"/>
            <w:shd w:val="clear" w:color="auto" w:fill="DEEAF6" w:themeFill="accent1" w:themeFillTint="33"/>
          </w:tcPr>
          <w:p w14:paraId="7340D690" w14:textId="77777777" w:rsidR="006D2D8C" w:rsidRPr="006D2D8C" w:rsidRDefault="006D2D8C" w:rsidP="006D2D8C">
            <w:pPr>
              <w:keepNext/>
              <w:keepLines/>
              <w:numPr>
                <w:ilvl w:val="2"/>
                <w:numId w:val="39"/>
              </w:numPr>
              <w:spacing w:before="40"/>
              <w:outlineLvl w:val="1"/>
              <w:rPr>
                <w:rFonts w:asciiTheme="majorHAnsi" w:eastAsiaTheme="majorEastAsia" w:hAnsiTheme="majorHAnsi" w:cstheme="majorBidi"/>
                <w:b/>
                <w:color w:val="2E74B5" w:themeColor="accent1" w:themeShade="BF"/>
                <w:szCs w:val="26"/>
              </w:rPr>
            </w:pPr>
            <w:r w:rsidRPr="006D2D8C">
              <w:rPr>
                <w:rFonts w:asciiTheme="majorHAnsi" w:eastAsiaTheme="majorEastAsia" w:hAnsiTheme="majorHAnsi" w:cstheme="majorBidi"/>
                <w:b/>
                <w:color w:val="2E74B5" w:themeColor="accent1" w:themeShade="BF"/>
                <w:szCs w:val="26"/>
              </w:rPr>
              <w:t>S-100 registry – coordination of work by all Committees</w:t>
            </w:r>
          </w:p>
        </w:tc>
        <w:tc>
          <w:tcPr>
            <w:tcW w:w="1933" w:type="dxa"/>
            <w:shd w:val="clear" w:color="auto" w:fill="DEEAF6" w:themeFill="accent1" w:themeFillTint="33"/>
          </w:tcPr>
          <w:p w14:paraId="197434D9" w14:textId="77777777" w:rsidR="006D2D8C" w:rsidRPr="006D2D8C" w:rsidRDefault="006D2D8C" w:rsidP="006D2D8C">
            <w:pPr>
              <w:rPr>
                <w:b/>
              </w:rPr>
            </w:pPr>
          </w:p>
        </w:tc>
      </w:tr>
      <w:tr w:rsidR="006D2D8C" w:rsidRPr="006D2D8C" w14:paraId="5D17FE2A" w14:textId="77777777" w:rsidTr="007F139D">
        <w:tc>
          <w:tcPr>
            <w:tcW w:w="1271" w:type="dxa"/>
          </w:tcPr>
          <w:p w14:paraId="42A7DDAF" w14:textId="77777777" w:rsidR="006D2D8C" w:rsidRPr="006D2D8C" w:rsidRDefault="006D2D8C" w:rsidP="006D2D8C"/>
        </w:tc>
        <w:tc>
          <w:tcPr>
            <w:tcW w:w="7745" w:type="dxa"/>
            <w:gridSpan w:val="2"/>
            <w:shd w:val="clear" w:color="auto" w:fill="auto"/>
          </w:tcPr>
          <w:p w14:paraId="3CF051C6" w14:textId="77777777" w:rsidR="006D2D8C" w:rsidRPr="006D2D8C" w:rsidRDefault="006D2D8C" w:rsidP="006D2D8C"/>
          <w:p w14:paraId="6A7DF28B" w14:textId="77777777" w:rsidR="006D2D8C" w:rsidRPr="006D2D8C" w:rsidRDefault="006D2D8C" w:rsidP="006D2D8C">
            <w:pPr>
              <w:numPr>
                <w:ilvl w:val="0"/>
                <w:numId w:val="40"/>
              </w:numPr>
              <w:contextualSpacing/>
            </w:pPr>
            <w:r w:rsidRPr="006D2D8C">
              <w:t>xxx</w:t>
            </w:r>
          </w:p>
          <w:p w14:paraId="7CCEA19F" w14:textId="77777777" w:rsidR="006D2D8C" w:rsidRPr="006D2D8C" w:rsidRDefault="006D2D8C" w:rsidP="006D2D8C">
            <w:pPr>
              <w:numPr>
                <w:ilvl w:val="0"/>
                <w:numId w:val="40"/>
              </w:numPr>
              <w:contextualSpacing/>
            </w:pPr>
            <w:r w:rsidRPr="006D2D8C">
              <w:t>xxx</w:t>
            </w:r>
          </w:p>
          <w:p w14:paraId="1E1B5CE1" w14:textId="77777777" w:rsidR="006D2D8C" w:rsidRPr="006D2D8C" w:rsidRDefault="006D2D8C" w:rsidP="006D2D8C">
            <w:pPr>
              <w:numPr>
                <w:ilvl w:val="0"/>
                <w:numId w:val="40"/>
              </w:numPr>
              <w:contextualSpacing/>
            </w:pPr>
            <w:r w:rsidRPr="006D2D8C">
              <w:t>xxx</w:t>
            </w:r>
          </w:p>
          <w:p w14:paraId="1AC6F0FE" w14:textId="77777777" w:rsidR="006D2D8C" w:rsidRPr="006D2D8C" w:rsidRDefault="006D2D8C" w:rsidP="006D2D8C"/>
        </w:tc>
      </w:tr>
      <w:tr w:rsidR="006D2D8C" w:rsidRPr="006D2D8C" w14:paraId="0FC28A8A" w14:textId="77777777" w:rsidTr="007F139D">
        <w:tc>
          <w:tcPr>
            <w:tcW w:w="7083" w:type="dxa"/>
            <w:gridSpan w:val="2"/>
            <w:shd w:val="clear" w:color="auto" w:fill="DEEAF6" w:themeFill="accent1" w:themeFillTint="33"/>
          </w:tcPr>
          <w:p w14:paraId="7C7E6C71" w14:textId="77777777" w:rsidR="006D2D8C" w:rsidRPr="006D2D8C" w:rsidRDefault="006D2D8C" w:rsidP="006D2D8C">
            <w:pPr>
              <w:keepNext/>
              <w:keepLines/>
              <w:numPr>
                <w:ilvl w:val="2"/>
                <w:numId w:val="40"/>
              </w:numPr>
              <w:spacing w:before="40"/>
              <w:outlineLvl w:val="1"/>
              <w:rPr>
                <w:rFonts w:asciiTheme="majorHAnsi" w:eastAsiaTheme="majorEastAsia" w:hAnsiTheme="majorHAnsi" w:cstheme="majorBidi"/>
                <w:b/>
                <w:color w:val="2E74B5" w:themeColor="accent1" w:themeShade="BF"/>
                <w:szCs w:val="26"/>
              </w:rPr>
            </w:pPr>
            <w:r w:rsidRPr="006D2D8C">
              <w:rPr>
                <w:rFonts w:asciiTheme="majorHAnsi" w:eastAsiaTheme="majorEastAsia" w:hAnsiTheme="majorHAnsi" w:cstheme="majorBidi"/>
                <w:b/>
                <w:color w:val="2E74B5" w:themeColor="accent1" w:themeShade="BF"/>
                <w:szCs w:val="26"/>
              </w:rPr>
              <w:t>Message structure for e-Navigation including VDES</w:t>
            </w:r>
          </w:p>
        </w:tc>
        <w:tc>
          <w:tcPr>
            <w:tcW w:w="1933" w:type="dxa"/>
            <w:shd w:val="clear" w:color="auto" w:fill="DEEAF6" w:themeFill="accent1" w:themeFillTint="33"/>
          </w:tcPr>
          <w:p w14:paraId="19132D6E" w14:textId="77777777" w:rsidR="006D2D8C" w:rsidRPr="006D2D8C" w:rsidRDefault="006D2D8C" w:rsidP="006D2D8C">
            <w:pPr>
              <w:rPr>
                <w:b/>
              </w:rPr>
            </w:pPr>
          </w:p>
        </w:tc>
      </w:tr>
      <w:tr w:rsidR="006D2D8C" w:rsidRPr="006D2D8C" w14:paraId="0AB6D872" w14:textId="77777777" w:rsidTr="007F139D">
        <w:tc>
          <w:tcPr>
            <w:tcW w:w="1271" w:type="dxa"/>
          </w:tcPr>
          <w:p w14:paraId="35497EBD" w14:textId="77777777" w:rsidR="006D2D8C" w:rsidRPr="006D2D8C" w:rsidRDefault="006D2D8C" w:rsidP="006D2D8C"/>
        </w:tc>
        <w:tc>
          <w:tcPr>
            <w:tcW w:w="7745" w:type="dxa"/>
            <w:gridSpan w:val="2"/>
            <w:shd w:val="clear" w:color="auto" w:fill="auto"/>
          </w:tcPr>
          <w:p w14:paraId="5F8FF1C0" w14:textId="77777777" w:rsidR="006D2D8C" w:rsidRPr="006D2D8C" w:rsidRDefault="006D2D8C" w:rsidP="006D2D8C"/>
          <w:p w14:paraId="303A2B77" w14:textId="77777777" w:rsidR="006D2D8C" w:rsidRPr="006D2D8C" w:rsidRDefault="006D2D8C" w:rsidP="006D2D8C">
            <w:pPr>
              <w:numPr>
                <w:ilvl w:val="0"/>
                <w:numId w:val="41"/>
              </w:numPr>
              <w:contextualSpacing/>
            </w:pPr>
            <w:r w:rsidRPr="006D2D8C">
              <w:t>xxx</w:t>
            </w:r>
          </w:p>
          <w:p w14:paraId="42A25078" w14:textId="77777777" w:rsidR="006D2D8C" w:rsidRPr="006D2D8C" w:rsidRDefault="006D2D8C" w:rsidP="006D2D8C">
            <w:pPr>
              <w:numPr>
                <w:ilvl w:val="0"/>
                <w:numId w:val="41"/>
              </w:numPr>
              <w:contextualSpacing/>
            </w:pPr>
            <w:r w:rsidRPr="006D2D8C">
              <w:t>xxx</w:t>
            </w:r>
          </w:p>
          <w:p w14:paraId="67F5D612" w14:textId="77777777" w:rsidR="006D2D8C" w:rsidRPr="006D2D8C" w:rsidRDefault="006D2D8C" w:rsidP="006D2D8C">
            <w:pPr>
              <w:numPr>
                <w:ilvl w:val="0"/>
                <w:numId w:val="41"/>
              </w:numPr>
              <w:contextualSpacing/>
            </w:pPr>
            <w:r w:rsidRPr="006D2D8C">
              <w:t>xxx</w:t>
            </w:r>
          </w:p>
          <w:p w14:paraId="5D225F82" w14:textId="77777777" w:rsidR="006D2D8C" w:rsidRPr="006D2D8C" w:rsidRDefault="006D2D8C" w:rsidP="006D2D8C"/>
        </w:tc>
      </w:tr>
    </w:tbl>
    <w:p w14:paraId="239A3534" w14:textId="77777777" w:rsidR="006D2D8C" w:rsidRPr="006D2D8C" w:rsidRDefault="006D2D8C" w:rsidP="006D2D8C"/>
    <w:p w14:paraId="6DF7D0AC" w14:textId="77777777" w:rsidR="006D2D8C" w:rsidRPr="006D2D8C" w:rsidRDefault="006D2D8C" w:rsidP="006D2D8C">
      <w:commentRangeStart w:id="8"/>
      <w:r w:rsidRPr="006D2D8C">
        <w:t>(This table continues so that it includes all TDs)</w:t>
      </w:r>
      <w:commentRangeEnd w:id="8"/>
      <w:r w:rsidRPr="006D2D8C">
        <w:rPr>
          <w:sz w:val="16"/>
          <w:szCs w:val="16"/>
        </w:rPr>
        <w:commentReference w:id="8"/>
      </w:r>
    </w:p>
    <w:p w14:paraId="570D4CF2" w14:textId="77777777" w:rsidR="006D2D8C" w:rsidRPr="006D2D8C" w:rsidRDefault="006D2D8C" w:rsidP="006D2D8C"/>
    <w:p w14:paraId="344DC07F" w14:textId="77777777" w:rsidR="006D2D8C" w:rsidRPr="006D2D8C" w:rsidRDefault="006D2D8C" w:rsidP="006D2D8C"/>
    <w:p w14:paraId="25DEA726" w14:textId="77777777" w:rsidR="006D2D8C" w:rsidRPr="006D2D8C" w:rsidRDefault="006D2D8C" w:rsidP="006D2D8C">
      <w:pPr>
        <w:sectPr w:rsidR="006D2D8C" w:rsidRPr="006D2D8C" w:rsidSect="006D2D8C">
          <w:headerReference w:type="default" r:id="rId10"/>
          <w:footerReference w:type="default" r:id="rId11"/>
          <w:pgSz w:w="11906" w:h="16838"/>
          <w:pgMar w:top="1440" w:right="1440" w:bottom="1440" w:left="1440" w:header="708" w:footer="708" w:gutter="0"/>
          <w:pgNumType w:start="1"/>
          <w:cols w:space="708"/>
          <w:docGrid w:linePitch="360"/>
        </w:sectPr>
      </w:pPr>
    </w:p>
    <w:tbl>
      <w:tblPr>
        <w:tblStyle w:val="TableGrid2"/>
        <w:tblW w:w="0" w:type="auto"/>
        <w:tblLook w:val="04A0" w:firstRow="1" w:lastRow="0" w:firstColumn="1" w:lastColumn="0" w:noHBand="0" w:noVBand="1"/>
      </w:tblPr>
      <w:tblGrid>
        <w:gridCol w:w="1129"/>
        <w:gridCol w:w="5812"/>
        <w:gridCol w:w="2075"/>
      </w:tblGrid>
      <w:tr w:rsidR="006D2D8C" w:rsidRPr="006D2D8C" w14:paraId="1EB1537A" w14:textId="77777777" w:rsidTr="007F139D">
        <w:tc>
          <w:tcPr>
            <w:tcW w:w="6941" w:type="dxa"/>
            <w:gridSpan w:val="2"/>
            <w:shd w:val="clear" w:color="auto" w:fill="DEEAF6" w:themeFill="accent1" w:themeFillTint="33"/>
          </w:tcPr>
          <w:p w14:paraId="69BF1C91" w14:textId="77777777" w:rsidR="006D2D8C" w:rsidRPr="006D2D8C" w:rsidRDefault="006D2D8C" w:rsidP="006D2D8C">
            <w:pPr>
              <w:keepNext/>
              <w:keepLines/>
              <w:numPr>
                <w:ilvl w:val="0"/>
                <w:numId w:val="37"/>
              </w:numPr>
              <w:spacing w:before="240"/>
              <w:outlineLvl w:val="0"/>
              <w:rPr>
                <w:rFonts w:asciiTheme="majorHAnsi" w:eastAsiaTheme="majorEastAsia" w:hAnsiTheme="majorHAnsi" w:cstheme="majorBidi"/>
                <w:b/>
                <w:color w:val="2E74B5" w:themeColor="accent1" w:themeShade="BF"/>
                <w:szCs w:val="32"/>
              </w:rPr>
            </w:pPr>
            <w:r w:rsidRPr="006D2D8C">
              <w:rPr>
                <w:rFonts w:asciiTheme="majorHAnsi" w:eastAsiaTheme="majorEastAsia" w:hAnsiTheme="majorHAnsi" w:cstheme="majorBidi"/>
                <w:b/>
                <w:color w:val="2E74B5" w:themeColor="accent1" w:themeShade="BF"/>
                <w:szCs w:val="32"/>
              </w:rPr>
              <w:lastRenderedPageBreak/>
              <w:t>LIST OF OUTPUT AND WORKING DOCUMENTS</w:t>
            </w:r>
          </w:p>
        </w:tc>
        <w:tc>
          <w:tcPr>
            <w:tcW w:w="2075" w:type="dxa"/>
            <w:shd w:val="clear" w:color="auto" w:fill="DEEAF6" w:themeFill="accent1" w:themeFillTint="33"/>
            <w:vAlign w:val="bottom"/>
          </w:tcPr>
          <w:p w14:paraId="63B7D69E" w14:textId="77777777" w:rsidR="006D2D8C" w:rsidRPr="006D2D8C" w:rsidRDefault="006D2D8C" w:rsidP="006D2D8C">
            <w:pPr>
              <w:rPr>
                <w:color w:val="0070C0"/>
              </w:rPr>
            </w:pPr>
            <w:commentRangeStart w:id="9"/>
            <w:r w:rsidRPr="006D2D8C">
              <w:rPr>
                <w:color w:val="0070C0"/>
              </w:rPr>
              <w:t>Annex A</w:t>
            </w:r>
            <w:commentRangeEnd w:id="9"/>
            <w:r w:rsidRPr="006D2D8C">
              <w:rPr>
                <w:sz w:val="16"/>
                <w:szCs w:val="16"/>
              </w:rPr>
              <w:commentReference w:id="9"/>
            </w:r>
          </w:p>
        </w:tc>
      </w:tr>
      <w:tr w:rsidR="006D2D8C" w:rsidRPr="006D2D8C" w14:paraId="4DA5C451" w14:textId="77777777" w:rsidTr="007F139D">
        <w:tc>
          <w:tcPr>
            <w:tcW w:w="6941" w:type="dxa"/>
            <w:gridSpan w:val="2"/>
            <w:shd w:val="clear" w:color="auto" w:fill="DEEAF6" w:themeFill="accent1" w:themeFillTint="33"/>
          </w:tcPr>
          <w:p w14:paraId="13DC2E43" w14:textId="77777777" w:rsidR="006D2D8C" w:rsidRPr="006D2D8C" w:rsidRDefault="006D2D8C" w:rsidP="006D2D8C">
            <w:pPr>
              <w:keepNext/>
              <w:keepLines/>
              <w:numPr>
                <w:ilvl w:val="0"/>
                <w:numId w:val="37"/>
              </w:numPr>
              <w:spacing w:before="240"/>
              <w:outlineLvl w:val="0"/>
              <w:rPr>
                <w:rFonts w:asciiTheme="majorHAnsi" w:eastAsiaTheme="majorEastAsia" w:hAnsiTheme="majorHAnsi" w:cstheme="majorBidi"/>
                <w:b/>
                <w:color w:val="2E74B5" w:themeColor="accent1" w:themeShade="BF"/>
                <w:szCs w:val="32"/>
              </w:rPr>
            </w:pPr>
            <w:r w:rsidRPr="006D2D8C">
              <w:rPr>
                <w:rFonts w:asciiTheme="majorHAnsi" w:eastAsiaTheme="majorEastAsia" w:hAnsiTheme="majorHAnsi" w:cstheme="majorBidi"/>
                <w:b/>
                <w:color w:val="2E74B5" w:themeColor="accent1" w:themeShade="BF"/>
                <w:szCs w:val="32"/>
              </w:rPr>
              <w:t>REGISTER OF ACTION ITEMS</w:t>
            </w:r>
          </w:p>
        </w:tc>
        <w:tc>
          <w:tcPr>
            <w:tcW w:w="2075" w:type="dxa"/>
            <w:shd w:val="clear" w:color="auto" w:fill="DEEAF6" w:themeFill="accent1" w:themeFillTint="33"/>
            <w:vAlign w:val="bottom"/>
          </w:tcPr>
          <w:p w14:paraId="00E78A00" w14:textId="77777777" w:rsidR="006D2D8C" w:rsidRPr="006D2D8C" w:rsidRDefault="006D2D8C" w:rsidP="006D2D8C">
            <w:pPr>
              <w:rPr>
                <w:color w:val="0070C0"/>
              </w:rPr>
            </w:pPr>
            <w:commentRangeStart w:id="10"/>
            <w:r w:rsidRPr="006D2D8C">
              <w:rPr>
                <w:color w:val="0070C0"/>
              </w:rPr>
              <w:t>Annex B</w:t>
            </w:r>
            <w:commentRangeEnd w:id="10"/>
            <w:r w:rsidRPr="006D2D8C">
              <w:rPr>
                <w:sz w:val="16"/>
                <w:szCs w:val="16"/>
              </w:rPr>
              <w:commentReference w:id="10"/>
            </w:r>
          </w:p>
        </w:tc>
      </w:tr>
      <w:tr w:rsidR="006D2D8C" w:rsidRPr="006D2D8C" w14:paraId="14132EF2" w14:textId="77777777" w:rsidTr="007F139D">
        <w:tc>
          <w:tcPr>
            <w:tcW w:w="6941" w:type="dxa"/>
            <w:gridSpan w:val="2"/>
            <w:shd w:val="clear" w:color="auto" w:fill="DEEAF6" w:themeFill="accent1" w:themeFillTint="33"/>
          </w:tcPr>
          <w:p w14:paraId="6B69389B" w14:textId="77777777" w:rsidR="006D2D8C" w:rsidRPr="006D2D8C" w:rsidRDefault="006D2D8C" w:rsidP="006D2D8C">
            <w:pPr>
              <w:keepNext/>
              <w:keepLines/>
              <w:numPr>
                <w:ilvl w:val="0"/>
                <w:numId w:val="37"/>
              </w:numPr>
              <w:spacing w:before="240"/>
              <w:outlineLvl w:val="0"/>
              <w:rPr>
                <w:rFonts w:asciiTheme="majorHAnsi" w:eastAsiaTheme="majorEastAsia" w:hAnsiTheme="majorHAnsi" w:cstheme="majorBidi"/>
                <w:b/>
                <w:color w:val="2E74B5" w:themeColor="accent1" w:themeShade="BF"/>
                <w:szCs w:val="32"/>
              </w:rPr>
            </w:pPr>
            <w:r w:rsidRPr="006D2D8C">
              <w:rPr>
                <w:rFonts w:asciiTheme="majorHAnsi" w:eastAsiaTheme="majorEastAsia" w:hAnsiTheme="majorHAnsi" w:cstheme="majorBidi"/>
                <w:b/>
                <w:color w:val="2E74B5" w:themeColor="accent1" w:themeShade="BF"/>
                <w:szCs w:val="32"/>
              </w:rPr>
              <w:t>DATE AND PLACE OF NEXT MEETING</w:t>
            </w:r>
          </w:p>
        </w:tc>
        <w:tc>
          <w:tcPr>
            <w:tcW w:w="2075" w:type="dxa"/>
            <w:shd w:val="clear" w:color="auto" w:fill="auto"/>
            <w:vAlign w:val="bottom"/>
          </w:tcPr>
          <w:p w14:paraId="3EAD8E2A" w14:textId="77777777" w:rsidR="006D2D8C" w:rsidRPr="006D2D8C" w:rsidRDefault="006D2D8C" w:rsidP="006D2D8C">
            <w:r w:rsidRPr="006D2D8C">
              <w:t>IALA HQ</w:t>
            </w:r>
          </w:p>
          <w:p w14:paraId="2333C4D7" w14:textId="77777777" w:rsidR="006D2D8C" w:rsidRPr="006D2D8C" w:rsidRDefault="006D2D8C" w:rsidP="006D2D8C">
            <w:pPr>
              <w:rPr>
                <w:color w:val="0070C0"/>
              </w:rPr>
            </w:pPr>
            <w:r w:rsidRPr="006D2D8C">
              <w:t>2015-01-01</w:t>
            </w:r>
          </w:p>
        </w:tc>
      </w:tr>
      <w:tr w:rsidR="006D2D8C" w:rsidRPr="006D2D8C" w14:paraId="53247B14" w14:textId="77777777" w:rsidTr="007F139D">
        <w:tc>
          <w:tcPr>
            <w:tcW w:w="6941" w:type="dxa"/>
            <w:gridSpan w:val="2"/>
            <w:shd w:val="clear" w:color="auto" w:fill="DEEAF6" w:themeFill="accent1" w:themeFillTint="33"/>
          </w:tcPr>
          <w:p w14:paraId="3EFCAE4A" w14:textId="77777777" w:rsidR="006D2D8C" w:rsidRPr="006D2D8C" w:rsidRDefault="006D2D8C" w:rsidP="006D2D8C">
            <w:pPr>
              <w:keepNext/>
              <w:keepLines/>
              <w:numPr>
                <w:ilvl w:val="0"/>
                <w:numId w:val="37"/>
              </w:numPr>
              <w:spacing w:before="240"/>
              <w:outlineLvl w:val="0"/>
              <w:rPr>
                <w:rFonts w:asciiTheme="majorHAnsi" w:eastAsiaTheme="majorEastAsia" w:hAnsiTheme="majorHAnsi" w:cstheme="majorBidi"/>
                <w:b/>
                <w:color w:val="2E74B5" w:themeColor="accent1" w:themeShade="BF"/>
                <w:szCs w:val="32"/>
              </w:rPr>
            </w:pPr>
            <w:r w:rsidRPr="006D2D8C">
              <w:rPr>
                <w:rFonts w:asciiTheme="majorHAnsi" w:eastAsiaTheme="majorEastAsia" w:hAnsiTheme="majorHAnsi" w:cstheme="majorBidi"/>
                <w:b/>
                <w:color w:val="2E74B5" w:themeColor="accent1" w:themeShade="BF"/>
                <w:szCs w:val="32"/>
              </w:rPr>
              <w:t>CLOSING OF MEETING</w:t>
            </w:r>
          </w:p>
        </w:tc>
        <w:tc>
          <w:tcPr>
            <w:tcW w:w="2075" w:type="dxa"/>
            <w:shd w:val="clear" w:color="auto" w:fill="DEEAF6" w:themeFill="accent1" w:themeFillTint="33"/>
            <w:vAlign w:val="bottom"/>
          </w:tcPr>
          <w:p w14:paraId="7EB72572" w14:textId="77777777" w:rsidR="006D2D8C" w:rsidRPr="006D2D8C" w:rsidRDefault="006D2D8C" w:rsidP="006D2D8C">
            <w:pPr>
              <w:rPr>
                <w:color w:val="0070C0"/>
              </w:rPr>
            </w:pPr>
          </w:p>
        </w:tc>
      </w:tr>
      <w:tr w:rsidR="006D2D8C" w:rsidRPr="006D2D8C" w14:paraId="4DA7775A" w14:textId="77777777" w:rsidTr="007F139D">
        <w:tc>
          <w:tcPr>
            <w:tcW w:w="6941" w:type="dxa"/>
            <w:gridSpan w:val="2"/>
            <w:shd w:val="clear" w:color="auto" w:fill="DEEAF6" w:themeFill="accent1" w:themeFillTint="33"/>
          </w:tcPr>
          <w:p w14:paraId="39928110" w14:textId="77777777" w:rsidR="006D2D8C" w:rsidRPr="006D2D8C" w:rsidRDefault="006D2D8C" w:rsidP="006D2D8C">
            <w:pPr>
              <w:keepNext/>
              <w:keepLines/>
              <w:numPr>
                <w:ilvl w:val="1"/>
                <w:numId w:val="37"/>
              </w:numPr>
              <w:spacing w:before="240"/>
              <w:outlineLvl w:val="0"/>
              <w:rPr>
                <w:rFonts w:asciiTheme="majorHAnsi" w:eastAsiaTheme="majorEastAsia" w:hAnsiTheme="majorHAnsi" w:cstheme="majorBidi"/>
                <w:b/>
                <w:color w:val="2E74B5" w:themeColor="accent1" w:themeShade="BF"/>
                <w:szCs w:val="32"/>
              </w:rPr>
            </w:pPr>
            <w:r w:rsidRPr="006D2D8C">
              <w:rPr>
                <w:rFonts w:asciiTheme="majorHAnsi" w:eastAsiaTheme="majorEastAsia" w:hAnsiTheme="majorHAnsi" w:cstheme="majorBidi"/>
                <w:b/>
                <w:color w:val="2E74B5" w:themeColor="accent1" w:themeShade="BF"/>
                <w:szCs w:val="32"/>
              </w:rPr>
              <w:t>Acceptance of the Report of the Meeting</w:t>
            </w:r>
          </w:p>
        </w:tc>
        <w:tc>
          <w:tcPr>
            <w:tcW w:w="2075" w:type="dxa"/>
            <w:shd w:val="clear" w:color="auto" w:fill="DEEAF6" w:themeFill="accent1" w:themeFillTint="33"/>
            <w:vAlign w:val="bottom"/>
          </w:tcPr>
          <w:p w14:paraId="446E11A3" w14:textId="77777777" w:rsidR="006D2D8C" w:rsidRPr="006D2D8C" w:rsidRDefault="006D2D8C" w:rsidP="006D2D8C">
            <w:pPr>
              <w:rPr>
                <w:b/>
                <w:color w:val="0070C0"/>
              </w:rPr>
            </w:pPr>
          </w:p>
        </w:tc>
      </w:tr>
      <w:tr w:rsidR="006D2D8C" w:rsidRPr="006D2D8C" w14:paraId="6ADBBD55" w14:textId="77777777" w:rsidTr="007F139D">
        <w:tc>
          <w:tcPr>
            <w:tcW w:w="1129" w:type="dxa"/>
            <w:shd w:val="clear" w:color="auto" w:fill="auto"/>
          </w:tcPr>
          <w:p w14:paraId="2C9A8912" w14:textId="77777777" w:rsidR="006D2D8C" w:rsidRPr="006D2D8C" w:rsidRDefault="006D2D8C" w:rsidP="006D2D8C"/>
        </w:tc>
        <w:tc>
          <w:tcPr>
            <w:tcW w:w="7887" w:type="dxa"/>
            <w:gridSpan w:val="2"/>
            <w:shd w:val="clear" w:color="auto" w:fill="auto"/>
          </w:tcPr>
          <w:p w14:paraId="3F89350E" w14:textId="77777777" w:rsidR="006D2D8C" w:rsidRPr="006D2D8C" w:rsidRDefault="006D2D8C" w:rsidP="006D2D8C"/>
          <w:p w14:paraId="0DC538CC" w14:textId="77777777" w:rsidR="006D2D8C" w:rsidRPr="006D2D8C" w:rsidRDefault="006D2D8C" w:rsidP="006D2D8C">
            <w:r w:rsidRPr="006D2D8C">
              <w:t xml:space="preserve">This report was </w:t>
            </w:r>
            <w:commentRangeStart w:id="11"/>
            <w:r w:rsidRPr="006D2D8C">
              <w:t xml:space="preserve">agreed </w:t>
            </w:r>
            <w:commentRangeEnd w:id="11"/>
            <w:r w:rsidRPr="006D2D8C">
              <w:rPr>
                <w:sz w:val="16"/>
                <w:szCs w:val="16"/>
              </w:rPr>
              <w:commentReference w:id="11"/>
            </w:r>
            <w:r w:rsidRPr="006D2D8C">
              <w:t>unanimously/by vote at the Plenary session held on the last day, and signed as the true record by</w:t>
            </w:r>
          </w:p>
          <w:p w14:paraId="6220B45D" w14:textId="77777777" w:rsidR="006D2D8C" w:rsidRPr="006D2D8C" w:rsidRDefault="006D2D8C" w:rsidP="006D2D8C"/>
          <w:p w14:paraId="1BB42DDA" w14:textId="77777777" w:rsidR="006D2D8C" w:rsidRPr="006D2D8C" w:rsidRDefault="006D2D8C" w:rsidP="006D2D8C">
            <w:r w:rsidRPr="006D2D8C">
              <w:t>Person x</w:t>
            </w:r>
          </w:p>
          <w:p w14:paraId="6A4FC468" w14:textId="77777777" w:rsidR="006D2D8C" w:rsidRPr="006D2D8C" w:rsidRDefault="006D2D8C" w:rsidP="006D2D8C"/>
          <w:p w14:paraId="112EBD2D" w14:textId="77777777" w:rsidR="006D2D8C" w:rsidRPr="006D2D8C" w:rsidRDefault="006D2D8C" w:rsidP="006D2D8C"/>
          <w:p w14:paraId="491C1055" w14:textId="77777777" w:rsidR="006D2D8C" w:rsidRPr="006D2D8C" w:rsidRDefault="006D2D8C" w:rsidP="006D2D8C">
            <w:r w:rsidRPr="006D2D8C">
              <w:t>Person y</w:t>
            </w:r>
          </w:p>
          <w:p w14:paraId="54AB746E" w14:textId="77777777" w:rsidR="006D2D8C" w:rsidRPr="006D2D8C" w:rsidRDefault="006D2D8C" w:rsidP="006D2D8C"/>
          <w:p w14:paraId="509E7AD9" w14:textId="77777777" w:rsidR="006D2D8C" w:rsidRPr="006D2D8C" w:rsidRDefault="006D2D8C" w:rsidP="006D2D8C">
            <w:pPr>
              <w:rPr>
                <w:color w:val="0070C0"/>
              </w:rPr>
            </w:pPr>
          </w:p>
        </w:tc>
      </w:tr>
      <w:tr w:rsidR="006D2D8C" w:rsidRPr="006D2D8C" w14:paraId="69A5E118" w14:textId="77777777" w:rsidTr="007F139D">
        <w:tc>
          <w:tcPr>
            <w:tcW w:w="6941" w:type="dxa"/>
            <w:gridSpan w:val="2"/>
            <w:shd w:val="clear" w:color="auto" w:fill="DEEAF6" w:themeFill="accent1" w:themeFillTint="33"/>
          </w:tcPr>
          <w:p w14:paraId="0AFB524E" w14:textId="77777777" w:rsidR="006D2D8C" w:rsidRPr="006D2D8C" w:rsidRDefault="006D2D8C" w:rsidP="006D2D8C">
            <w:pPr>
              <w:keepNext/>
              <w:keepLines/>
              <w:numPr>
                <w:ilvl w:val="1"/>
                <w:numId w:val="37"/>
              </w:numPr>
              <w:spacing w:before="240"/>
              <w:outlineLvl w:val="0"/>
              <w:rPr>
                <w:rFonts w:asciiTheme="majorHAnsi" w:eastAsiaTheme="majorEastAsia" w:hAnsiTheme="majorHAnsi" w:cstheme="majorBidi"/>
                <w:b/>
                <w:color w:val="2E74B5" w:themeColor="accent1" w:themeShade="BF"/>
                <w:szCs w:val="32"/>
              </w:rPr>
            </w:pPr>
            <w:r w:rsidRPr="006D2D8C">
              <w:rPr>
                <w:rFonts w:asciiTheme="majorHAnsi" w:eastAsiaTheme="majorEastAsia" w:hAnsiTheme="majorHAnsi" w:cstheme="majorBidi"/>
                <w:b/>
                <w:color w:val="2E74B5" w:themeColor="accent1" w:themeShade="BF"/>
                <w:szCs w:val="32"/>
              </w:rPr>
              <w:t>Closing of meeting</w:t>
            </w:r>
          </w:p>
        </w:tc>
        <w:tc>
          <w:tcPr>
            <w:tcW w:w="2075" w:type="dxa"/>
            <w:shd w:val="clear" w:color="auto" w:fill="DEEAF6" w:themeFill="accent1" w:themeFillTint="33"/>
            <w:vAlign w:val="bottom"/>
          </w:tcPr>
          <w:p w14:paraId="66912784" w14:textId="77777777" w:rsidR="006D2D8C" w:rsidRPr="006D2D8C" w:rsidRDefault="006D2D8C" w:rsidP="006D2D8C">
            <w:pPr>
              <w:rPr>
                <w:b/>
                <w:color w:val="0070C0"/>
              </w:rPr>
            </w:pPr>
          </w:p>
        </w:tc>
      </w:tr>
      <w:tr w:rsidR="006D2D8C" w:rsidRPr="006D2D8C" w14:paraId="27D761EE" w14:textId="77777777" w:rsidTr="007F139D">
        <w:tc>
          <w:tcPr>
            <w:tcW w:w="1129" w:type="dxa"/>
            <w:shd w:val="clear" w:color="auto" w:fill="auto"/>
          </w:tcPr>
          <w:p w14:paraId="1BB95660" w14:textId="77777777" w:rsidR="006D2D8C" w:rsidRPr="006D2D8C" w:rsidRDefault="006D2D8C" w:rsidP="006D2D8C"/>
          <w:p w14:paraId="30334FA2" w14:textId="77777777" w:rsidR="006D2D8C" w:rsidRPr="006D2D8C" w:rsidRDefault="006D2D8C" w:rsidP="006D2D8C"/>
        </w:tc>
        <w:tc>
          <w:tcPr>
            <w:tcW w:w="7887" w:type="dxa"/>
            <w:gridSpan w:val="2"/>
            <w:shd w:val="clear" w:color="auto" w:fill="auto"/>
          </w:tcPr>
          <w:p w14:paraId="3B82BA84" w14:textId="77777777" w:rsidR="006D2D8C" w:rsidRPr="006D2D8C" w:rsidRDefault="006D2D8C" w:rsidP="006D2D8C"/>
          <w:p w14:paraId="213A2A6E" w14:textId="77777777" w:rsidR="006D2D8C" w:rsidRPr="006D2D8C" w:rsidRDefault="006D2D8C" w:rsidP="006D2D8C">
            <w:r w:rsidRPr="006D2D8C">
              <w:t xml:space="preserve">There being no further business, the meeting was </w:t>
            </w:r>
            <w:commentRangeStart w:id="12"/>
            <w:r w:rsidRPr="006D2D8C">
              <w:t xml:space="preserve">closed </w:t>
            </w:r>
            <w:commentRangeEnd w:id="12"/>
            <w:r w:rsidRPr="006D2D8C">
              <w:rPr>
                <w:sz w:val="16"/>
                <w:szCs w:val="16"/>
              </w:rPr>
              <w:commentReference w:id="12"/>
            </w:r>
            <w:r w:rsidRPr="006D2D8C">
              <w:t>by the Chairman.</w:t>
            </w:r>
          </w:p>
          <w:p w14:paraId="4F7A7495" w14:textId="77777777" w:rsidR="006D2D8C" w:rsidRPr="006D2D8C" w:rsidRDefault="006D2D8C" w:rsidP="006D2D8C">
            <w:pPr>
              <w:rPr>
                <w:color w:val="0070C0"/>
              </w:rPr>
            </w:pPr>
          </w:p>
        </w:tc>
      </w:tr>
    </w:tbl>
    <w:p w14:paraId="0CD4AD39" w14:textId="77777777" w:rsidR="006D2D8C" w:rsidRPr="006D2D8C" w:rsidRDefault="006D2D8C" w:rsidP="006D2D8C"/>
    <w:p w14:paraId="56061B4E" w14:textId="77777777" w:rsidR="006D2D8C" w:rsidRPr="006D2D8C" w:rsidRDefault="006D2D8C" w:rsidP="006D2D8C"/>
    <w:tbl>
      <w:tblPr>
        <w:tblStyle w:val="TableGrid2"/>
        <w:tblW w:w="0" w:type="auto"/>
        <w:tblLook w:val="04A0" w:firstRow="1" w:lastRow="0" w:firstColumn="1" w:lastColumn="0" w:noHBand="0" w:noVBand="1"/>
      </w:tblPr>
      <w:tblGrid>
        <w:gridCol w:w="2254"/>
        <w:gridCol w:w="2254"/>
        <w:gridCol w:w="2254"/>
        <w:gridCol w:w="2254"/>
      </w:tblGrid>
      <w:tr w:rsidR="006D2D8C" w:rsidRPr="006D2D8C" w14:paraId="47EC33C3" w14:textId="77777777" w:rsidTr="007F139D">
        <w:tc>
          <w:tcPr>
            <w:tcW w:w="9016" w:type="dxa"/>
            <w:gridSpan w:val="4"/>
            <w:shd w:val="clear" w:color="auto" w:fill="DEEAF6" w:themeFill="accent1" w:themeFillTint="33"/>
          </w:tcPr>
          <w:p w14:paraId="435250A2" w14:textId="77777777" w:rsidR="006D2D8C" w:rsidRPr="006D2D8C" w:rsidRDefault="006D2D8C" w:rsidP="006D2D8C">
            <w:pPr>
              <w:keepNext/>
              <w:keepLines/>
              <w:numPr>
                <w:ilvl w:val="0"/>
                <w:numId w:val="37"/>
              </w:numPr>
              <w:spacing w:before="240"/>
              <w:outlineLvl w:val="0"/>
              <w:rPr>
                <w:rFonts w:asciiTheme="majorHAnsi" w:eastAsiaTheme="majorEastAsia" w:hAnsiTheme="majorHAnsi" w:cstheme="majorBidi"/>
                <w:b/>
                <w:color w:val="2E74B5" w:themeColor="accent1" w:themeShade="BF"/>
                <w:szCs w:val="32"/>
              </w:rPr>
            </w:pPr>
            <w:commentRangeStart w:id="13"/>
            <w:r w:rsidRPr="006D2D8C">
              <w:rPr>
                <w:rFonts w:asciiTheme="majorHAnsi" w:eastAsiaTheme="majorEastAsia" w:hAnsiTheme="majorHAnsi" w:cstheme="majorBidi"/>
                <w:b/>
                <w:color w:val="2E74B5" w:themeColor="accent1" w:themeShade="BF"/>
                <w:szCs w:val="32"/>
              </w:rPr>
              <w:t>OFFICERS OF THE MEETING</w:t>
            </w:r>
            <w:commentRangeEnd w:id="13"/>
            <w:r w:rsidRPr="006D2D8C">
              <w:rPr>
                <w:sz w:val="16"/>
                <w:szCs w:val="16"/>
              </w:rPr>
              <w:commentReference w:id="13"/>
            </w:r>
          </w:p>
        </w:tc>
      </w:tr>
      <w:tr w:rsidR="006D2D8C" w:rsidRPr="006D2D8C" w14:paraId="0875BC09" w14:textId="77777777" w:rsidTr="007F139D">
        <w:tc>
          <w:tcPr>
            <w:tcW w:w="2254" w:type="dxa"/>
            <w:shd w:val="clear" w:color="auto" w:fill="DEEAF6" w:themeFill="accent1" w:themeFillTint="33"/>
          </w:tcPr>
          <w:p w14:paraId="4B8AA2AB" w14:textId="77777777" w:rsidR="006D2D8C" w:rsidRPr="006D2D8C" w:rsidRDefault="006D2D8C" w:rsidP="006D2D8C">
            <w:pPr>
              <w:rPr>
                <w:b/>
                <w:color w:val="0070C0"/>
              </w:rPr>
            </w:pPr>
            <w:r w:rsidRPr="006D2D8C">
              <w:rPr>
                <w:b/>
                <w:color w:val="0070C0"/>
              </w:rPr>
              <w:t>Office</w:t>
            </w:r>
          </w:p>
        </w:tc>
        <w:tc>
          <w:tcPr>
            <w:tcW w:w="2254" w:type="dxa"/>
            <w:shd w:val="clear" w:color="auto" w:fill="D5DCE4" w:themeFill="text2" w:themeFillTint="33"/>
          </w:tcPr>
          <w:p w14:paraId="208F6A5E" w14:textId="77777777" w:rsidR="006D2D8C" w:rsidRPr="006D2D8C" w:rsidRDefault="006D2D8C" w:rsidP="006D2D8C">
            <w:pPr>
              <w:rPr>
                <w:b/>
                <w:color w:val="0070C0"/>
              </w:rPr>
            </w:pPr>
            <w:r w:rsidRPr="006D2D8C">
              <w:rPr>
                <w:b/>
                <w:color w:val="0070C0"/>
              </w:rPr>
              <w:t>Name</w:t>
            </w:r>
          </w:p>
        </w:tc>
        <w:tc>
          <w:tcPr>
            <w:tcW w:w="2254" w:type="dxa"/>
            <w:shd w:val="clear" w:color="auto" w:fill="D5DCE4" w:themeFill="text2" w:themeFillTint="33"/>
          </w:tcPr>
          <w:p w14:paraId="38F04F5F" w14:textId="77777777" w:rsidR="006D2D8C" w:rsidRPr="006D2D8C" w:rsidRDefault="006D2D8C" w:rsidP="006D2D8C">
            <w:pPr>
              <w:rPr>
                <w:b/>
                <w:color w:val="0070C0"/>
              </w:rPr>
            </w:pPr>
            <w:r w:rsidRPr="006D2D8C">
              <w:rPr>
                <w:b/>
                <w:color w:val="0070C0"/>
              </w:rPr>
              <w:t>Organisation</w:t>
            </w:r>
          </w:p>
        </w:tc>
        <w:tc>
          <w:tcPr>
            <w:tcW w:w="2254" w:type="dxa"/>
            <w:shd w:val="clear" w:color="auto" w:fill="D5DCE4" w:themeFill="text2" w:themeFillTint="33"/>
          </w:tcPr>
          <w:p w14:paraId="7621C454" w14:textId="77777777" w:rsidR="006D2D8C" w:rsidRPr="006D2D8C" w:rsidRDefault="006D2D8C" w:rsidP="006D2D8C">
            <w:pPr>
              <w:rPr>
                <w:b/>
                <w:color w:val="0070C0"/>
              </w:rPr>
            </w:pPr>
            <w:r w:rsidRPr="006D2D8C">
              <w:rPr>
                <w:b/>
                <w:color w:val="0070C0"/>
              </w:rPr>
              <w:t>Country</w:t>
            </w:r>
          </w:p>
        </w:tc>
      </w:tr>
      <w:tr w:rsidR="006D2D8C" w:rsidRPr="006D2D8C" w14:paraId="4CAD5F0E" w14:textId="77777777" w:rsidTr="007F139D">
        <w:tc>
          <w:tcPr>
            <w:tcW w:w="2254" w:type="dxa"/>
            <w:shd w:val="clear" w:color="auto" w:fill="DEEAF6" w:themeFill="accent1" w:themeFillTint="33"/>
          </w:tcPr>
          <w:p w14:paraId="27BB5FF1" w14:textId="77777777" w:rsidR="006D2D8C" w:rsidRPr="006D2D8C" w:rsidRDefault="006D2D8C" w:rsidP="006D2D8C">
            <w:pPr>
              <w:rPr>
                <w:color w:val="0070C0"/>
              </w:rPr>
            </w:pPr>
            <w:r w:rsidRPr="006D2D8C">
              <w:rPr>
                <w:color w:val="0070C0"/>
              </w:rPr>
              <w:t>Chair</w:t>
            </w:r>
          </w:p>
        </w:tc>
        <w:tc>
          <w:tcPr>
            <w:tcW w:w="2254" w:type="dxa"/>
            <w:shd w:val="clear" w:color="auto" w:fill="auto"/>
          </w:tcPr>
          <w:p w14:paraId="5A5C5CA4" w14:textId="77777777" w:rsidR="006D2D8C" w:rsidRPr="006D2D8C" w:rsidRDefault="006D2D8C" w:rsidP="006D2D8C">
            <w:r w:rsidRPr="006D2D8C">
              <w:t>William Cairns</w:t>
            </w:r>
          </w:p>
        </w:tc>
        <w:tc>
          <w:tcPr>
            <w:tcW w:w="2254" w:type="dxa"/>
            <w:shd w:val="clear" w:color="auto" w:fill="auto"/>
          </w:tcPr>
          <w:p w14:paraId="245AF358" w14:textId="77777777" w:rsidR="006D2D8C" w:rsidRPr="006D2D8C" w:rsidRDefault="006D2D8C" w:rsidP="006D2D8C">
            <w:r w:rsidRPr="006D2D8C">
              <w:t>USCG</w:t>
            </w:r>
          </w:p>
        </w:tc>
        <w:tc>
          <w:tcPr>
            <w:tcW w:w="2254" w:type="dxa"/>
            <w:shd w:val="clear" w:color="auto" w:fill="auto"/>
          </w:tcPr>
          <w:p w14:paraId="503642CC" w14:textId="77777777" w:rsidR="006D2D8C" w:rsidRPr="006D2D8C" w:rsidRDefault="006D2D8C" w:rsidP="006D2D8C">
            <w:r w:rsidRPr="006D2D8C">
              <w:t>USA</w:t>
            </w:r>
          </w:p>
        </w:tc>
      </w:tr>
      <w:tr w:rsidR="006D2D8C" w:rsidRPr="006D2D8C" w14:paraId="2A2BBF94" w14:textId="77777777" w:rsidTr="007F139D">
        <w:tc>
          <w:tcPr>
            <w:tcW w:w="2254" w:type="dxa"/>
            <w:shd w:val="clear" w:color="auto" w:fill="DEEAF6" w:themeFill="accent1" w:themeFillTint="33"/>
          </w:tcPr>
          <w:p w14:paraId="322478D9" w14:textId="77777777" w:rsidR="006D2D8C" w:rsidRPr="006D2D8C" w:rsidRDefault="006D2D8C" w:rsidP="006D2D8C">
            <w:pPr>
              <w:rPr>
                <w:color w:val="0070C0"/>
              </w:rPr>
            </w:pPr>
            <w:r w:rsidRPr="006D2D8C">
              <w:rPr>
                <w:color w:val="0070C0"/>
              </w:rPr>
              <w:t>Vice-Chair</w:t>
            </w:r>
          </w:p>
        </w:tc>
        <w:tc>
          <w:tcPr>
            <w:tcW w:w="2254" w:type="dxa"/>
            <w:shd w:val="clear" w:color="auto" w:fill="auto"/>
          </w:tcPr>
          <w:p w14:paraId="3C3CF1BA" w14:textId="77777777" w:rsidR="006D2D8C" w:rsidRPr="006D2D8C" w:rsidRDefault="006D2D8C" w:rsidP="006D2D8C">
            <w:r w:rsidRPr="006D2D8C">
              <w:t>Hideki Noguchi</w:t>
            </w:r>
          </w:p>
        </w:tc>
        <w:tc>
          <w:tcPr>
            <w:tcW w:w="2254" w:type="dxa"/>
            <w:shd w:val="clear" w:color="auto" w:fill="auto"/>
          </w:tcPr>
          <w:p w14:paraId="09123EB2" w14:textId="77777777" w:rsidR="006D2D8C" w:rsidRPr="006D2D8C" w:rsidRDefault="006D2D8C" w:rsidP="006D2D8C">
            <w:r w:rsidRPr="006D2D8C">
              <w:t>JCG</w:t>
            </w:r>
          </w:p>
        </w:tc>
        <w:tc>
          <w:tcPr>
            <w:tcW w:w="2254" w:type="dxa"/>
            <w:shd w:val="clear" w:color="auto" w:fill="auto"/>
          </w:tcPr>
          <w:p w14:paraId="1BFBE924" w14:textId="77777777" w:rsidR="006D2D8C" w:rsidRPr="006D2D8C" w:rsidRDefault="006D2D8C" w:rsidP="006D2D8C">
            <w:r w:rsidRPr="006D2D8C">
              <w:t>Japan</w:t>
            </w:r>
          </w:p>
        </w:tc>
      </w:tr>
      <w:tr w:rsidR="006D2D8C" w:rsidRPr="006D2D8C" w14:paraId="0E5BC7F1" w14:textId="77777777" w:rsidTr="007F139D">
        <w:tc>
          <w:tcPr>
            <w:tcW w:w="2254" w:type="dxa"/>
            <w:shd w:val="clear" w:color="auto" w:fill="DEEAF6" w:themeFill="accent1" w:themeFillTint="33"/>
          </w:tcPr>
          <w:p w14:paraId="6B615EC3" w14:textId="77777777" w:rsidR="006D2D8C" w:rsidRPr="006D2D8C" w:rsidRDefault="006D2D8C" w:rsidP="006D2D8C">
            <w:pPr>
              <w:rPr>
                <w:color w:val="0070C0"/>
              </w:rPr>
            </w:pPr>
            <w:r w:rsidRPr="006D2D8C">
              <w:rPr>
                <w:color w:val="0070C0"/>
              </w:rPr>
              <w:t>Committee Secretary</w:t>
            </w:r>
          </w:p>
        </w:tc>
        <w:tc>
          <w:tcPr>
            <w:tcW w:w="2254" w:type="dxa"/>
            <w:shd w:val="clear" w:color="auto" w:fill="auto"/>
          </w:tcPr>
          <w:p w14:paraId="117D626B" w14:textId="77777777" w:rsidR="006D2D8C" w:rsidRPr="006D2D8C" w:rsidRDefault="006D2D8C" w:rsidP="006D2D8C">
            <w:r w:rsidRPr="006D2D8C">
              <w:t>Seamus Doyle</w:t>
            </w:r>
          </w:p>
        </w:tc>
        <w:tc>
          <w:tcPr>
            <w:tcW w:w="2254" w:type="dxa"/>
            <w:shd w:val="clear" w:color="auto" w:fill="auto"/>
          </w:tcPr>
          <w:p w14:paraId="123554DA" w14:textId="77777777" w:rsidR="006D2D8C" w:rsidRPr="006D2D8C" w:rsidRDefault="006D2D8C" w:rsidP="006D2D8C">
            <w:r w:rsidRPr="006D2D8C">
              <w:t>IALA</w:t>
            </w:r>
          </w:p>
        </w:tc>
        <w:tc>
          <w:tcPr>
            <w:tcW w:w="2254" w:type="dxa"/>
            <w:shd w:val="clear" w:color="auto" w:fill="auto"/>
          </w:tcPr>
          <w:p w14:paraId="2304E898" w14:textId="77777777" w:rsidR="006D2D8C" w:rsidRPr="006D2D8C" w:rsidRDefault="006D2D8C" w:rsidP="006D2D8C">
            <w:r w:rsidRPr="006D2D8C">
              <w:t>France</w:t>
            </w:r>
          </w:p>
        </w:tc>
      </w:tr>
      <w:tr w:rsidR="006D2D8C" w:rsidRPr="006D2D8C" w14:paraId="4C82A123" w14:textId="77777777" w:rsidTr="007F139D">
        <w:tc>
          <w:tcPr>
            <w:tcW w:w="2254" w:type="dxa"/>
            <w:shd w:val="clear" w:color="auto" w:fill="DEEAF6" w:themeFill="accent1" w:themeFillTint="33"/>
          </w:tcPr>
          <w:p w14:paraId="72122F48" w14:textId="77777777" w:rsidR="006D2D8C" w:rsidRPr="006D2D8C" w:rsidRDefault="006D2D8C" w:rsidP="006D2D8C"/>
        </w:tc>
        <w:tc>
          <w:tcPr>
            <w:tcW w:w="2254" w:type="dxa"/>
            <w:shd w:val="clear" w:color="auto" w:fill="auto"/>
          </w:tcPr>
          <w:p w14:paraId="3EACC8FA" w14:textId="77777777" w:rsidR="006D2D8C" w:rsidRPr="006D2D8C" w:rsidRDefault="006D2D8C" w:rsidP="006D2D8C"/>
        </w:tc>
        <w:tc>
          <w:tcPr>
            <w:tcW w:w="2254" w:type="dxa"/>
            <w:shd w:val="clear" w:color="auto" w:fill="auto"/>
          </w:tcPr>
          <w:p w14:paraId="05A70759" w14:textId="77777777" w:rsidR="006D2D8C" w:rsidRPr="006D2D8C" w:rsidRDefault="006D2D8C" w:rsidP="006D2D8C"/>
        </w:tc>
        <w:tc>
          <w:tcPr>
            <w:tcW w:w="2254" w:type="dxa"/>
            <w:shd w:val="clear" w:color="auto" w:fill="auto"/>
          </w:tcPr>
          <w:p w14:paraId="73D1A3B7" w14:textId="77777777" w:rsidR="006D2D8C" w:rsidRPr="006D2D8C" w:rsidRDefault="006D2D8C" w:rsidP="006D2D8C"/>
        </w:tc>
      </w:tr>
    </w:tbl>
    <w:p w14:paraId="4A6C86B8" w14:textId="77777777" w:rsidR="006D2D8C" w:rsidRPr="006D2D8C" w:rsidRDefault="006D2D8C" w:rsidP="006D2D8C"/>
    <w:tbl>
      <w:tblPr>
        <w:tblStyle w:val="TableGrid11"/>
        <w:tblW w:w="0" w:type="auto"/>
        <w:tblLook w:val="04A0" w:firstRow="1" w:lastRow="0" w:firstColumn="1" w:lastColumn="0" w:noHBand="0" w:noVBand="1"/>
      </w:tblPr>
      <w:tblGrid>
        <w:gridCol w:w="6941"/>
        <w:gridCol w:w="2075"/>
      </w:tblGrid>
      <w:tr w:rsidR="006D2D8C" w:rsidRPr="006D2D8C" w14:paraId="7E270F39" w14:textId="77777777" w:rsidTr="007F139D">
        <w:tc>
          <w:tcPr>
            <w:tcW w:w="6941" w:type="dxa"/>
            <w:shd w:val="clear" w:color="auto" w:fill="DEEAF6" w:themeFill="accent1" w:themeFillTint="33"/>
          </w:tcPr>
          <w:p w14:paraId="407913DD" w14:textId="77777777" w:rsidR="006D2D8C" w:rsidRPr="006D2D8C" w:rsidRDefault="006D2D8C" w:rsidP="006D2D8C">
            <w:pPr>
              <w:keepNext/>
              <w:keepLines/>
              <w:numPr>
                <w:ilvl w:val="0"/>
                <w:numId w:val="37"/>
              </w:numPr>
              <w:spacing w:before="240"/>
              <w:outlineLvl w:val="0"/>
              <w:rPr>
                <w:rFonts w:asciiTheme="majorHAnsi" w:eastAsiaTheme="majorEastAsia" w:hAnsiTheme="majorHAnsi" w:cstheme="majorBidi"/>
                <w:b/>
                <w:color w:val="2E74B5" w:themeColor="accent1" w:themeShade="BF"/>
                <w:szCs w:val="32"/>
              </w:rPr>
            </w:pPr>
            <w:r w:rsidRPr="006D2D8C">
              <w:rPr>
                <w:rFonts w:asciiTheme="majorHAnsi" w:eastAsiaTheme="majorEastAsia" w:hAnsiTheme="majorHAnsi" w:cstheme="majorBidi"/>
                <w:b/>
                <w:color w:val="2E74B5" w:themeColor="accent1" w:themeShade="BF"/>
                <w:szCs w:val="32"/>
              </w:rPr>
              <w:t>AGENDA</w:t>
            </w:r>
          </w:p>
        </w:tc>
        <w:tc>
          <w:tcPr>
            <w:tcW w:w="2075" w:type="dxa"/>
            <w:shd w:val="clear" w:color="auto" w:fill="DEEAF6" w:themeFill="accent1" w:themeFillTint="33"/>
            <w:vAlign w:val="bottom"/>
          </w:tcPr>
          <w:p w14:paraId="7FFBE903" w14:textId="77777777" w:rsidR="006D2D8C" w:rsidRPr="006D2D8C" w:rsidRDefault="006D2D8C" w:rsidP="006D2D8C">
            <w:pPr>
              <w:rPr>
                <w:color w:val="0070C0"/>
              </w:rPr>
            </w:pPr>
            <w:commentRangeStart w:id="14"/>
            <w:r w:rsidRPr="006D2D8C">
              <w:rPr>
                <w:color w:val="0070C0"/>
              </w:rPr>
              <w:t>Annex C</w:t>
            </w:r>
            <w:commentRangeEnd w:id="14"/>
            <w:r w:rsidRPr="006D2D8C">
              <w:rPr>
                <w:sz w:val="16"/>
                <w:szCs w:val="16"/>
              </w:rPr>
              <w:commentReference w:id="14"/>
            </w:r>
          </w:p>
        </w:tc>
      </w:tr>
      <w:tr w:rsidR="006D2D8C" w:rsidRPr="006D2D8C" w14:paraId="2F3A182F" w14:textId="77777777" w:rsidTr="007F139D">
        <w:tc>
          <w:tcPr>
            <w:tcW w:w="6941" w:type="dxa"/>
            <w:shd w:val="clear" w:color="auto" w:fill="DEEAF6" w:themeFill="accent1" w:themeFillTint="33"/>
          </w:tcPr>
          <w:p w14:paraId="3B7FF6B8" w14:textId="77777777" w:rsidR="006D2D8C" w:rsidRPr="006D2D8C" w:rsidRDefault="006D2D8C" w:rsidP="006D2D8C">
            <w:pPr>
              <w:keepNext/>
              <w:keepLines/>
              <w:numPr>
                <w:ilvl w:val="0"/>
                <w:numId w:val="37"/>
              </w:numPr>
              <w:spacing w:before="240"/>
              <w:outlineLvl w:val="0"/>
              <w:rPr>
                <w:rFonts w:asciiTheme="majorHAnsi" w:eastAsiaTheme="majorEastAsia" w:hAnsiTheme="majorHAnsi" w:cstheme="majorBidi"/>
                <w:b/>
                <w:color w:val="2E74B5" w:themeColor="accent1" w:themeShade="BF"/>
                <w:szCs w:val="32"/>
              </w:rPr>
            </w:pPr>
            <w:r w:rsidRPr="006D2D8C">
              <w:rPr>
                <w:rFonts w:asciiTheme="majorHAnsi" w:eastAsiaTheme="majorEastAsia" w:hAnsiTheme="majorHAnsi" w:cstheme="majorBidi"/>
                <w:b/>
                <w:color w:val="2E74B5" w:themeColor="accent1" w:themeShade="BF"/>
                <w:szCs w:val="32"/>
              </w:rPr>
              <w:t>INPUT DOCUMENTS</w:t>
            </w:r>
          </w:p>
        </w:tc>
        <w:tc>
          <w:tcPr>
            <w:tcW w:w="2075" w:type="dxa"/>
            <w:shd w:val="clear" w:color="auto" w:fill="DEEAF6" w:themeFill="accent1" w:themeFillTint="33"/>
            <w:vAlign w:val="bottom"/>
          </w:tcPr>
          <w:p w14:paraId="3728B1CF" w14:textId="77777777" w:rsidR="006D2D8C" w:rsidRPr="006D2D8C" w:rsidRDefault="006D2D8C" w:rsidP="006D2D8C">
            <w:pPr>
              <w:rPr>
                <w:color w:val="0070C0"/>
              </w:rPr>
            </w:pPr>
            <w:r w:rsidRPr="006D2D8C">
              <w:rPr>
                <w:color w:val="0070C0"/>
              </w:rPr>
              <w:t>Annex D</w:t>
            </w:r>
          </w:p>
        </w:tc>
      </w:tr>
      <w:tr w:rsidR="006D2D8C" w:rsidRPr="006D2D8C" w14:paraId="557ED00E" w14:textId="77777777" w:rsidTr="007F139D">
        <w:tc>
          <w:tcPr>
            <w:tcW w:w="6941" w:type="dxa"/>
            <w:shd w:val="clear" w:color="auto" w:fill="DEEAF6" w:themeFill="accent1" w:themeFillTint="33"/>
          </w:tcPr>
          <w:p w14:paraId="62BE8F93" w14:textId="77777777" w:rsidR="006D2D8C" w:rsidRPr="006D2D8C" w:rsidRDefault="006D2D8C" w:rsidP="006D2D8C">
            <w:pPr>
              <w:keepNext/>
              <w:keepLines/>
              <w:numPr>
                <w:ilvl w:val="0"/>
                <w:numId w:val="37"/>
              </w:numPr>
              <w:spacing w:before="240"/>
              <w:outlineLvl w:val="0"/>
              <w:rPr>
                <w:rFonts w:asciiTheme="majorHAnsi" w:eastAsiaTheme="majorEastAsia" w:hAnsiTheme="majorHAnsi" w:cstheme="majorBidi"/>
                <w:b/>
                <w:color w:val="2E74B5" w:themeColor="accent1" w:themeShade="BF"/>
                <w:szCs w:val="32"/>
              </w:rPr>
            </w:pPr>
            <w:r w:rsidRPr="006D2D8C">
              <w:rPr>
                <w:rFonts w:asciiTheme="majorHAnsi" w:eastAsiaTheme="majorEastAsia" w:hAnsiTheme="majorHAnsi" w:cstheme="majorBidi"/>
                <w:b/>
                <w:color w:val="2E74B5" w:themeColor="accent1" w:themeShade="BF"/>
                <w:szCs w:val="32"/>
              </w:rPr>
              <w:t>ATTENDEES</w:t>
            </w:r>
          </w:p>
          <w:p w14:paraId="4396E5B3" w14:textId="77777777" w:rsidR="006D2D8C" w:rsidRPr="006D2D8C" w:rsidRDefault="006D2D8C" w:rsidP="006D2D8C">
            <w:pPr>
              <w:keepNext/>
              <w:keepLines/>
              <w:numPr>
                <w:ilvl w:val="1"/>
                <w:numId w:val="37"/>
              </w:numPr>
              <w:spacing w:before="40"/>
              <w:outlineLvl w:val="1"/>
              <w:rPr>
                <w:rFonts w:asciiTheme="majorHAnsi" w:eastAsiaTheme="majorEastAsia" w:hAnsiTheme="majorHAnsi" w:cstheme="majorBidi"/>
                <w:b/>
                <w:color w:val="2E74B5" w:themeColor="accent1" w:themeShade="BF"/>
                <w:szCs w:val="32"/>
              </w:rPr>
            </w:pPr>
            <w:r w:rsidRPr="006D2D8C">
              <w:rPr>
                <w:rFonts w:asciiTheme="majorHAnsi" w:eastAsiaTheme="majorEastAsia" w:hAnsiTheme="majorHAnsi" w:cstheme="majorBidi"/>
                <w:b/>
                <w:color w:val="2E74B5" w:themeColor="accent1" w:themeShade="BF"/>
                <w:szCs w:val="32"/>
              </w:rPr>
              <w:t>Attendees</w:t>
            </w:r>
          </w:p>
          <w:p w14:paraId="0EF6E211" w14:textId="77777777" w:rsidR="006D2D8C" w:rsidRPr="006D2D8C" w:rsidRDefault="006D2D8C" w:rsidP="006D2D8C">
            <w:pPr>
              <w:keepNext/>
              <w:keepLines/>
              <w:numPr>
                <w:ilvl w:val="1"/>
                <w:numId w:val="37"/>
              </w:numPr>
              <w:spacing w:before="40"/>
              <w:outlineLvl w:val="1"/>
              <w:rPr>
                <w:rFonts w:asciiTheme="majorHAnsi" w:eastAsiaTheme="majorEastAsia" w:hAnsiTheme="majorHAnsi" w:cstheme="majorBidi"/>
                <w:b/>
                <w:color w:val="2E74B5" w:themeColor="accent1" w:themeShade="BF"/>
                <w:szCs w:val="32"/>
              </w:rPr>
            </w:pPr>
            <w:r w:rsidRPr="006D2D8C">
              <w:rPr>
                <w:rFonts w:asciiTheme="majorHAnsi" w:eastAsiaTheme="majorEastAsia" w:hAnsiTheme="majorHAnsi" w:cstheme="majorBidi"/>
                <w:b/>
                <w:color w:val="2E74B5" w:themeColor="accent1" w:themeShade="BF"/>
                <w:szCs w:val="32"/>
              </w:rPr>
              <w:t>Apologies</w:t>
            </w:r>
          </w:p>
        </w:tc>
        <w:tc>
          <w:tcPr>
            <w:tcW w:w="2075" w:type="dxa"/>
            <w:shd w:val="clear" w:color="auto" w:fill="DEEAF6" w:themeFill="accent1" w:themeFillTint="33"/>
            <w:vAlign w:val="bottom"/>
          </w:tcPr>
          <w:p w14:paraId="304B5814" w14:textId="77777777" w:rsidR="006D2D8C" w:rsidRPr="006D2D8C" w:rsidRDefault="006D2D8C" w:rsidP="006D2D8C">
            <w:pPr>
              <w:rPr>
                <w:color w:val="0070C0"/>
              </w:rPr>
            </w:pPr>
            <w:r w:rsidRPr="006D2D8C">
              <w:rPr>
                <w:color w:val="0070C0"/>
              </w:rPr>
              <w:t>Annex E</w:t>
            </w:r>
          </w:p>
        </w:tc>
      </w:tr>
      <w:tr w:rsidR="006D2D8C" w:rsidRPr="006D2D8C" w14:paraId="7E4C31EB" w14:textId="77777777" w:rsidTr="007F139D">
        <w:tc>
          <w:tcPr>
            <w:tcW w:w="6941" w:type="dxa"/>
            <w:shd w:val="clear" w:color="auto" w:fill="DEEAF6" w:themeFill="accent1" w:themeFillTint="33"/>
          </w:tcPr>
          <w:p w14:paraId="7D008C4A" w14:textId="77777777" w:rsidR="006D2D8C" w:rsidRPr="006D2D8C" w:rsidRDefault="006D2D8C" w:rsidP="006D2D8C">
            <w:pPr>
              <w:keepNext/>
              <w:keepLines/>
              <w:numPr>
                <w:ilvl w:val="0"/>
                <w:numId w:val="37"/>
              </w:numPr>
              <w:spacing w:before="240"/>
              <w:outlineLvl w:val="0"/>
              <w:rPr>
                <w:rFonts w:asciiTheme="majorHAnsi" w:eastAsiaTheme="majorEastAsia" w:hAnsiTheme="majorHAnsi" w:cstheme="majorBidi"/>
                <w:b/>
                <w:color w:val="2E74B5" w:themeColor="accent1" w:themeShade="BF"/>
                <w:szCs w:val="32"/>
              </w:rPr>
            </w:pPr>
            <w:r w:rsidRPr="006D2D8C">
              <w:rPr>
                <w:rFonts w:asciiTheme="majorHAnsi" w:eastAsiaTheme="majorEastAsia" w:hAnsiTheme="majorHAnsi" w:cstheme="majorBidi"/>
                <w:b/>
                <w:color w:val="2E74B5" w:themeColor="accent1" w:themeShade="BF"/>
                <w:szCs w:val="32"/>
              </w:rPr>
              <w:t xml:space="preserve">WORKING GROUPS </w:t>
            </w:r>
          </w:p>
          <w:p w14:paraId="1912DF9B" w14:textId="77777777" w:rsidR="006D2D8C" w:rsidRPr="006D2D8C" w:rsidRDefault="006D2D8C" w:rsidP="006D2D8C">
            <w:pPr>
              <w:keepNext/>
              <w:keepLines/>
              <w:numPr>
                <w:ilvl w:val="1"/>
                <w:numId w:val="37"/>
              </w:numPr>
              <w:spacing w:before="40"/>
              <w:outlineLvl w:val="1"/>
              <w:rPr>
                <w:rFonts w:asciiTheme="majorHAnsi" w:eastAsiaTheme="majorEastAsia" w:hAnsiTheme="majorHAnsi" w:cstheme="majorBidi"/>
                <w:b/>
                <w:color w:val="2E74B5" w:themeColor="accent1" w:themeShade="BF"/>
                <w:szCs w:val="32"/>
              </w:rPr>
            </w:pPr>
            <w:r w:rsidRPr="006D2D8C">
              <w:rPr>
                <w:rFonts w:asciiTheme="majorHAnsi" w:eastAsiaTheme="majorEastAsia" w:hAnsiTheme="majorHAnsi" w:cstheme="majorBidi"/>
                <w:b/>
                <w:color w:val="2E74B5" w:themeColor="accent1" w:themeShade="BF"/>
                <w:szCs w:val="32"/>
              </w:rPr>
              <w:t>Organisation of WGs and relationship to TDs</w:t>
            </w:r>
          </w:p>
          <w:p w14:paraId="0419065E" w14:textId="77777777" w:rsidR="006D2D8C" w:rsidRPr="006D2D8C" w:rsidRDefault="006D2D8C" w:rsidP="006D2D8C">
            <w:pPr>
              <w:keepNext/>
              <w:keepLines/>
              <w:numPr>
                <w:ilvl w:val="1"/>
                <w:numId w:val="37"/>
              </w:numPr>
              <w:spacing w:before="40"/>
              <w:outlineLvl w:val="1"/>
              <w:rPr>
                <w:rFonts w:asciiTheme="majorHAnsi" w:eastAsiaTheme="majorEastAsia" w:hAnsiTheme="majorHAnsi" w:cstheme="majorBidi"/>
                <w:b/>
                <w:color w:val="2E74B5" w:themeColor="accent1" w:themeShade="BF"/>
                <w:szCs w:val="32"/>
              </w:rPr>
            </w:pPr>
            <w:r w:rsidRPr="006D2D8C">
              <w:rPr>
                <w:rFonts w:asciiTheme="majorHAnsi" w:eastAsiaTheme="majorEastAsia" w:hAnsiTheme="majorHAnsi" w:cstheme="majorBidi"/>
                <w:b/>
                <w:color w:val="2E74B5" w:themeColor="accent1" w:themeShade="BF"/>
                <w:szCs w:val="32"/>
              </w:rPr>
              <w:t>Leaders</w:t>
            </w:r>
          </w:p>
          <w:p w14:paraId="4F15FB72" w14:textId="77777777" w:rsidR="006D2D8C" w:rsidRPr="006D2D8C" w:rsidRDefault="006D2D8C" w:rsidP="006D2D8C">
            <w:pPr>
              <w:keepNext/>
              <w:keepLines/>
              <w:numPr>
                <w:ilvl w:val="1"/>
                <w:numId w:val="37"/>
              </w:numPr>
              <w:spacing w:before="40"/>
              <w:outlineLvl w:val="1"/>
              <w:rPr>
                <w:rFonts w:asciiTheme="majorHAnsi" w:eastAsiaTheme="majorEastAsia" w:hAnsiTheme="majorHAnsi" w:cstheme="majorBidi"/>
                <w:b/>
                <w:color w:val="2E74B5" w:themeColor="accent1" w:themeShade="BF"/>
                <w:szCs w:val="26"/>
              </w:rPr>
            </w:pPr>
            <w:r w:rsidRPr="006D2D8C">
              <w:rPr>
                <w:rFonts w:asciiTheme="majorHAnsi" w:eastAsiaTheme="majorEastAsia" w:hAnsiTheme="majorHAnsi" w:cstheme="majorBidi"/>
                <w:b/>
                <w:color w:val="2E74B5" w:themeColor="accent1" w:themeShade="BF"/>
                <w:szCs w:val="32"/>
              </w:rPr>
              <w:t>Participants</w:t>
            </w:r>
          </w:p>
        </w:tc>
        <w:tc>
          <w:tcPr>
            <w:tcW w:w="2075" w:type="dxa"/>
            <w:shd w:val="clear" w:color="auto" w:fill="DEEAF6" w:themeFill="accent1" w:themeFillTint="33"/>
            <w:vAlign w:val="bottom"/>
          </w:tcPr>
          <w:p w14:paraId="195C2034" w14:textId="77777777" w:rsidR="006D2D8C" w:rsidRPr="006D2D8C" w:rsidRDefault="006D2D8C" w:rsidP="006D2D8C">
            <w:pPr>
              <w:rPr>
                <w:color w:val="0070C0"/>
              </w:rPr>
            </w:pPr>
            <w:r w:rsidRPr="006D2D8C">
              <w:rPr>
                <w:color w:val="0070C0"/>
              </w:rPr>
              <w:t>Annex F</w:t>
            </w:r>
          </w:p>
        </w:tc>
      </w:tr>
    </w:tbl>
    <w:p w14:paraId="4C240C11" w14:textId="77777777" w:rsidR="006D2D8C" w:rsidRPr="006D2D8C" w:rsidRDefault="006D2D8C" w:rsidP="006D2D8C">
      <w:r w:rsidRPr="006D2D8C">
        <w:t xml:space="preserve"> </w:t>
      </w:r>
      <w:r w:rsidRPr="006D2D8C">
        <w:br/>
      </w:r>
      <w:r w:rsidRPr="006D2D8C">
        <w:rPr>
          <w:b/>
          <w:color w:val="0070C0"/>
        </w:rPr>
        <w:br w:type="page"/>
      </w:r>
    </w:p>
    <w:p w14:paraId="1DEFC038" w14:textId="77777777" w:rsidR="006D2D8C" w:rsidRPr="006D2D8C" w:rsidRDefault="006D2D8C" w:rsidP="006D2D8C">
      <w:pPr>
        <w:rPr>
          <w:b/>
          <w:color w:val="0070C0"/>
        </w:rPr>
      </w:pPr>
      <w:r w:rsidRPr="006D2D8C">
        <w:rPr>
          <w:b/>
          <w:color w:val="0070C0"/>
        </w:rPr>
        <w:lastRenderedPageBreak/>
        <w:t>ANNEX A</w:t>
      </w:r>
      <w:r w:rsidRPr="006D2D8C">
        <w:rPr>
          <w:b/>
          <w:color w:val="0070C0"/>
        </w:rPr>
        <w:tab/>
      </w:r>
      <w:r w:rsidRPr="006D2D8C">
        <w:rPr>
          <w:b/>
          <w:color w:val="0070C0"/>
        </w:rPr>
        <w:tab/>
      </w:r>
      <w:commentRangeStart w:id="15"/>
      <w:r w:rsidRPr="006D2D8C">
        <w:rPr>
          <w:b/>
          <w:color w:val="0070C0"/>
        </w:rPr>
        <w:t xml:space="preserve">LIST </w:t>
      </w:r>
      <w:commentRangeEnd w:id="15"/>
      <w:r w:rsidRPr="006D2D8C">
        <w:rPr>
          <w:sz w:val="16"/>
          <w:szCs w:val="16"/>
        </w:rPr>
        <w:commentReference w:id="15"/>
      </w:r>
      <w:r w:rsidRPr="006D2D8C">
        <w:rPr>
          <w:b/>
          <w:color w:val="0070C0"/>
        </w:rPr>
        <w:t>OF OUTPUT AND WORKING DOCUMENTS</w:t>
      </w:r>
    </w:p>
    <w:p w14:paraId="11ADE83B" w14:textId="77777777" w:rsidR="006D2D8C" w:rsidRPr="006D2D8C" w:rsidRDefault="006D2D8C" w:rsidP="006D2D8C">
      <w:pPr>
        <w:rPr>
          <w:b/>
          <w:color w:val="0070C0"/>
        </w:rPr>
      </w:pPr>
    </w:p>
    <w:p w14:paraId="57B2E8A3" w14:textId="77777777" w:rsidR="006D2D8C" w:rsidRPr="006D2D8C" w:rsidRDefault="006D2D8C" w:rsidP="006D2D8C">
      <w:pPr>
        <w:rPr>
          <w:b/>
          <w:color w:val="0070C0"/>
        </w:rPr>
      </w:pPr>
      <w:r w:rsidRPr="006D2D8C">
        <w:rPr>
          <w:b/>
          <w:color w:val="0070C0"/>
        </w:rPr>
        <w:t>A.1</w:t>
      </w:r>
      <w:r w:rsidRPr="006D2D8C">
        <w:rPr>
          <w:b/>
          <w:color w:val="0070C0"/>
        </w:rPr>
        <w:tab/>
      </w:r>
      <w:r w:rsidRPr="006D2D8C">
        <w:rPr>
          <w:b/>
          <w:color w:val="0070C0"/>
        </w:rPr>
        <w:tab/>
        <w:t>Output Documents</w:t>
      </w:r>
    </w:p>
    <w:tbl>
      <w:tblPr>
        <w:tblStyle w:val="TableGrid2"/>
        <w:tblW w:w="0" w:type="auto"/>
        <w:tblLook w:val="04A0" w:firstRow="1" w:lastRow="0" w:firstColumn="1" w:lastColumn="0" w:noHBand="0" w:noVBand="1"/>
      </w:tblPr>
      <w:tblGrid>
        <w:gridCol w:w="1129"/>
        <w:gridCol w:w="5670"/>
        <w:gridCol w:w="1134"/>
        <w:gridCol w:w="1083"/>
      </w:tblGrid>
      <w:tr w:rsidR="006D2D8C" w:rsidRPr="006D2D8C" w14:paraId="68021D94" w14:textId="77777777" w:rsidTr="007F139D">
        <w:tc>
          <w:tcPr>
            <w:tcW w:w="1129" w:type="dxa"/>
            <w:shd w:val="clear" w:color="auto" w:fill="DEEAF6" w:themeFill="accent1" w:themeFillTint="33"/>
          </w:tcPr>
          <w:p w14:paraId="0593A0D1" w14:textId="77777777" w:rsidR="006D2D8C" w:rsidRPr="006D2D8C" w:rsidRDefault="006D2D8C" w:rsidP="006D2D8C">
            <w:pPr>
              <w:rPr>
                <w:b/>
                <w:color w:val="0070C0"/>
              </w:rPr>
            </w:pPr>
            <w:r w:rsidRPr="006D2D8C">
              <w:rPr>
                <w:b/>
                <w:color w:val="0070C0"/>
              </w:rPr>
              <w:t>Number</w:t>
            </w:r>
          </w:p>
        </w:tc>
        <w:tc>
          <w:tcPr>
            <w:tcW w:w="5670" w:type="dxa"/>
            <w:shd w:val="clear" w:color="auto" w:fill="DEEAF6" w:themeFill="accent1" w:themeFillTint="33"/>
          </w:tcPr>
          <w:p w14:paraId="0B8D1F1C" w14:textId="77777777" w:rsidR="006D2D8C" w:rsidRPr="006D2D8C" w:rsidRDefault="006D2D8C" w:rsidP="006D2D8C">
            <w:pPr>
              <w:rPr>
                <w:b/>
                <w:color w:val="0070C0"/>
              </w:rPr>
            </w:pPr>
            <w:r w:rsidRPr="006D2D8C">
              <w:rPr>
                <w:b/>
                <w:color w:val="0070C0"/>
              </w:rPr>
              <w:t>Title</w:t>
            </w:r>
          </w:p>
        </w:tc>
        <w:tc>
          <w:tcPr>
            <w:tcW w:w="1134" w:type="dxa"/>
            <w:shd w:val="clear" w:color="auto" w:fill="DEEAF6" w:themeFill="accent1" w:themeFillTint="33"/>
          </w:tcPr>
          <w:p w14:paraId="3FEF3CF4" w14:textId="77777777" w:rsidR="006D2D8C" w:rsidRPr="006D2D8C" w:rsidRDefault="006D2D8C" w:rsidP="006D2D8C">
            <w:pPr>
              <w:rPr>
                <w:b/>
                <w:color w:val="0070C0"/>
              </w:rPr>
            </w:pPr>
          </w:p>
        </w:tc>
        <w:tc>
          <w:tcPr>
            <w:tcW w:w="1083" w:type="dxa"/>
            <w:shd w:val="clear" w:color="auto" w:fill="DEEAF6" w:themeFill="accent1" w:themeFillTint="33"/>
          </w:tcPr>
          <w:p w14:paraId="580236EE" w14:textId="77777777" w:rsidR="006D2D8C" w:rsidRPr="006D2D8C" w:rsidRDefault="006D2D8C" w:rsidP="006D2D8C">
            <w:pPr>
              <w:rPr>
                <w:b/>
                <w:color w:val="0070C0"/>
              </w:rPr>
            </w:pPr>
          </w:p>
        </w:tc>
      </w:tr>
      <w:tr w:rsidR="006D2D8C" w:rsidRPr="006D2D8C" w14:paraId="44B1CB2F" w14:textId="77777777" w:rsidTr="007F139D">
        <w:tc>
          <w:tcPr>
            <w:tcW w:w="1129" w:type="dxa"/>
          </w:tcPr>
          <w:p w14:paraId="34359DCB" w14:textId="77777777" w:rsidR="006D2D8C" w:rsidRPr="006D2D8C" w:rsidRDefault="006D2D8C" w:rsidP="006D2D8C"/>
        </w:tc>
        <w:tc>
          <w:tcPr>
            <w:tcW w:w="5670" w:type="dxa"/>
          </w:tcPr>
          <w:p w14:paraId="07F34539" w14:textId="77777777" w:rsidR="006D2D8C" w:rsidRPr="006D2D8C" w:rsidRDefault="006D2D8C" w:rsidP="006D2D8C"/>
        </w:tc>
        <w:tc>
          <w:tcPr>
            <w:tcW w:w="1134" w:type="dxa"/>
          </w:tcPr>
          <w:p w14:paraId="1AB35255" w14:textId="77777777" w:rsidR="006D2D8C" w:rsidRPr="006D2D8C" w:rsidRDefault="006D2D8C" w:rsidP="006D2D8C"/>
        </w:tc>
        <w:tc>
          <w:tcPr>
            <w:tcW w:w="1083" w:type="dxa"/>
          </w:tcPr>
          <w:p w14:paraId="6C6A4A50" w14:textId="77777777" w:rsidR="006D2D8C" w:rsidRPr="006D2D8C" w:rsidRDefault="006D2D8C" w:rsidP="006D2D8C"/>
        </w:tc>
      </w:tr>
      <w:tr w:rsidR="006D2D8C" w:rsidRPr="006D2D8C" w14:paraId="3255372F" w14:textId="77777777" w:rsidTr="007F139D">
        <w:tc>
          <w:tcPr>
            <w:tcW w:w="1129" w:type="dxa"/>
          </w:tcPr>
          <w:p w14:paraId="73CCA81B" w14:textId="77777777" w:rsidR="006D2D8C" w:rsidRPr="006D2D8C" w:rsidRDefault="006D2D8C" w:rsidP="006D2D8C"/>
        </w:tc>
        <w:tc>
          <w:tcPr>
            <w:tcW w:w="5670" w:type="dxa"/>
          </w:tcPr>
          <w:p w14:paraId="0D5A1271" w14:textId="77777777" w:rsidR="006D2D8C" w:rsidRPr="006D2D8C" w:rsidRDefault="006D2D8C" w:rsidP="006D2D8C"/>
        </w:tc>
        <w:tc>
          <w:tcPr>
            <w:tcW w:w="1134" w:type="dxa"/>
          </w:tcPr>
          <w:p w14:paraId="53822BA0" w14:textId="77777777" w:rsidR="006D2D8C" w:rsidRPr="006D2D8C" w:rsidRDefault="006D2D8C" w:rsidP="006D2D8C"/>
        </w:tc>
        <w:tc>
          <w:tcPr>
            <w:tcW w:w="1083" w:type="dxa"/>
          </w:tcPr>
          <w:p w14:paraId="43D08A44" w14:textId="77777777" w:rsidR="006D2D8C" w:rsidRPr="006D2D8C" w:rsidRDefault="006D2D8C" w:rsidP="006D2D8C"/>
        </w:tc>
      </w:tr>
      <w:tr w:rsidR="006D2D8C" w:rsidRPr="006D2D8C" w14:paraId="3D1F627A" w14:textId="77777777" w:rsidTr="007F139D">
        <w:tc>
          <w:tcPr>
            <w:tcW w:w="1129" w:type="dxa"/>
          </w:tcPr>
          <w:p w14:paraId="0A32CFCF" w14:textId="77777777" w:rsidR="006D2D8C" w:rsidRPr="006D2D8C" w:rsidRDefault="006D2D8C" w:rsidP="006D2D8C"/>
        </w:tc>
        <w:tc>
          <w:tcPr>
            <w:tcW w:w="5670" w:type="dxa"/>
          </w:tcPr>
          <w:p w14:paraId="5A5AE17C" w14:textId="77777777" w:rsidR="006D2D8C" w:rsidRPr="006D2D8C" w:rsidRDefault="006D2D8C" w:rsidP="006D2D8C"/>
        </w:tc>
        <w:tc>
          <w:tcPr>
            <w:tcW w:w="1134" w:type="dxa"/>
          </w:tcPr>
          <w:p w14:paraId="6B892F1B" w14:textId="77777777" w:rsidR="006D2D8C" w:rsidRPr="006D2D8C" w:rsidRDefault="006D2D8C" w:rsidP="006D2D8C"/>
        </w:tc>
        <w:tc>
          <w:tcPr>
            <w:tcW w:w="1083" w:type="dxa"/>
          </w:tcPr>
          <w:p w14:paraId="08E10F94" w14:textId="77777777" w:rsidR="006D2D8C" w:rsidRPr="006D2D8C" w:rsidRDefault="006D2D8C" w:rsidP="006D2D8C"/>
        </w:tc>
      </w:tr>
      <w:tr w:rsidR="006D2D8C" w:rsidRPr="006D2D8C" w14:paraId="1F8A8C85" w14:textId="77777777" w:rsidTr="007F139D">
        <w:tc>
          <w:tcPr>
            <w:tcW w:w="1129" w:type="dxa"/>
          </w:tcPr>
          <w:p w14:paraId="7811C79F" w14:textId="77777777" w:rsidR="006D2D8C" w:rsidRPr="006D2D8C" w:rsidRDefault="006D2D8C" w:rsidP="006D2D8C"/>
        </w:tc>
        <w:tc>
          <w:tcPr>
            <w:tcW w:w="5670" w:type="dxa"/>
          </w:tcPr>
          <w:p w14:paraId="5D240EC7" w14:textId="77777777" w:rsidR="006D2D8C" w:rsidRPr="006D2D8C" w:rsidRDefault="006D2D8C" w:rsidP="006D2D8C"/>
        </w:tc>
        <w:tc>
          <w:tcPr>
            <w:tcW w:w="1134" w:type="dxa"/>
          </w:tcPr>
          <w:p w14:paraId="4B57D769" w14:textId="77777777" w:rsidR="006D2D8C" w:rsidRPr="006D2D8C" w:rsidRDefault="006D2D8C" w:rsidP="006D2D8C"/>
        </w:tc>
        <w:tc>
          <w:tcPr>
            <w:tcW w:w="1083" w:type="dxa"/>
          </w:tcPr>
          <w:p w14:paraId="03EFBF4D" w14:textId="77777777" w:rsidR="006D2D8C" w:rsidRPr="006D2D8C" w:rsidRDefault="006D2D8C" w:rsidP="006D2D8C"/>
        </w:tc>
      </w:tr>
      <w:tr w:rsidR="006D2D8C" w:rsidRPr="006D2D8C" w14:paraId="656F6E6E" w14:textId="77777777" w:rsidTr="007F139D">
        <w:tc>
          <w:tcPr>
            <w:tcW w:w="1129" w:type="dxa"/>
          </w:tcPr>
          <w:p w14:paraId="213D8FDA" w14:textId="77777777" w:rsidR="006D2D8C" w:rsidRPr="006D2D8C" w:rsidRDefault="006D2D8C" w:rsidP="006D2D8C"/>
        </w:tc>
        <w:tc>
          <w:tcPr>
            <w:tcW w:w="5670" w:type="dxa"/>
          </w:tcPr>
          <w:p w14:paraId="51C46740" w14:textId="77777777" w:rsidR="006D2D8C" w:rsidRPr="006D2D8C" w:rsidRDefault="006D2D8C" w:rsidP="006D2D8C"/>
        </w:tc>
        <w:tc>
          <w:tcPr>
            <w:tcW w:w="1134" w:type="dxa"/>
          </w:tcPr>
          <w:p w14:paraId="76B9DFE8" w14:textId="77777777" w:rsidR="006D2D8C" w:rsidRPr="006D2D8C" w:rsidRDefault="006D2D8C" w:rsidP="006D2D8C"/>
        </w:tc>
        <w:tc>
          <w:tcPr>
            <w:tcW w:w="1083" w:type="dxa"/>
          </w:tcPr>
          <w:p w14:paraId="53CFC96E" w14:textId="77777777" w:rsidR="006D2D8C" w:rsidRPr="006D2D8C" w:rsidRDefault="006D2D8C" w:rsidP="006D2D8C"/>
        </w:tc>
      </w:tr>
      <w:tr w:rsidR="006D2D8C" w:rsidRPr="006D2D8C" w14:paraId="5766742B" w14:textId="77777777" w:rsidTr="007F139D">
        <w:tc>
          <w:tcPr>
            <w:tcW w:w="1129" w:type="dxa"/>
          </w:tcPr>
          <w:p w14:paraId="7EEC5A42" w14:textId="77777777" w:rsidR="006D2D8C" w:rsidRPr="006D2D8C" w:rsidRDefault="006D2D8C" w:rsidP="006D2D8C"/>
        </w:tc>
        <w:tc>
          <w:tcPr>
            <w:tcW w:w="5670" w:type="dxa"/>
          </w:tcPr>
          <w:p w14:paraId="4C4F902F" w14:textId="77777777" w:rsidR="006D2D8C" w:rsidRPr="006D2D8C" w:rsidRDefault="006D2D8C" w:rsidP="006D2D8C"/>
        </w:tc>
        <w:tc>
          <w:tcPr>
            <w:tcW w:w="1134" w:type="dxa"/>
          </w:tcPr>
          <w:p w14:paraId="235B3ECE" w14:textId="77777777" w:rsidR="006D2D8C" w:rsidRPr="006D2D8C" w:rsidRDefault="006D2D8C" w:rsidP="006D2D8C"/>
        </w:tc>
        <w:tc>
          <w:tcPr>
            <w:tcW w:w="1083" w:type="dxa"/>
          </w:tcPr>
          <w:p w14:paraId="7E85359B" w14:textId="77777777" w:rsidR="006D2D8C" w:rsidRPr="006D2D8C" w:rsidRDefault="006D2D8C" w:rsidP="006D2D8C"/>
        </w:tc>
      </w:tr>
      <w:tr w:rsidR="006D2D8C" w:rsidRPr="006D2D8C" w14:paraId="0F75BBD3" w14:textId="77777777" w:rsidTr="007F139D">
        <w:tc>
          <w:tcPr>
            <w:tcW w:w="1129" w:type="dxa"/>
          </w:tcPr>
          <w:p w14:paraId="10836F04" w14:textId="77777777" w:rsidR="006D2D8C" w:rsidRPr="006D2D8C" w:rsidRDefault="006D2D8C" w:rsidP="006D2D8C"/>
        </w:tc>
        <w:tc>
          <w:tcPr>
            <w:tcW w:w="5670" w:type="dxa"/>
          </w:tcPr>
          <w:p w14:paraId="1D469451" w14:textId="77777777" w:rsidR="006D2D8C" w:rsidRPr="006D2D8C" w:rsidRDefault="006D2D8C" w:rsidP="006D2D8C"/>
        </w:tc>
        <w:tc>
          <w:tcPr>
            <w:tcW w:w="1134" w:type="dxa"/>
          </w:tcPr>
          <w:p w14:paraId="37B4B32E" w14:textId="77777777" w:rsidR="006D2D8C" w:rsidRPr="006D2D8C" w:rsidRDefault="006D2D8C" w:rsidP="006D2D8C"/>
        </w:tc>
        <w:tc>
          <w:tcPr>
            <w:tcW w:w="1083" w:type="dxa"/>
          </w:tcPr>
          <w:p w14:paraId="2A4AB7B1" w14:textId="77777777" w:rsidR="006D2D8C" w:rsidRPr="006D2D8C" w:rsidRDefault="006D2D8C" w:rsidP="006D2D8C"/>
        </w:tc>
      </w:tr>
      <w:tr w:rsidR="006D2D8C" w:rsidRPr="006D2D8C" w14:paraId="19E50671" w14:textId="77777777" w:rsidTr="007F139D">
        <w:tc>
          <w:tcPr>
            <w:tcW w:w="1129" w:type="dxa"/>
          </w:tcPr>
          <w:p w14:paraId="32B33BCF" w14:textId="77777777" w:rsidR="006D2D8C" w:rsidRPr="006D2D8C" w:rsidRDefault="006D2D8C" w:rsidP="006D2D8C"/>
        </w:tc>
        <w:tc>
          <w:tcPr>
            <w:tcW w:w="5670" w:type="dxa"/>
          </w:tcPr>
          <w:p w14:paraId="210A49D8" w14:textId="77777777" w:rsidR="006D2D8C" w:rsidRPr="006D2D8C" w:rsidRDefault="006D2D8C" w:rsidP="006D2D8C"/>
        </w:tc>
        <w:tc>
          <w:tcPr>
            <w:tcW w:w="1134" w:type="dxa"/>
          </w:tcPr>
          <w:p w14:paraId="22BFAE8D" w14:textId="77777777" w:rsidR="006D2D8C" w:rsidRPr="006D2D8C" w:rsidRDefault="006D2D8C" w:rsidP="006D2D8C"/>
        </w:tc>
        <w:tc>
          <w:tcPr>
            <w:tcW w:w="1083" w:type="dxa"/>
          </w:tcPr>
          <w:p w14:paraId="2E980ADA" w14:textId="77777777" w:rsidR="006D2D8C" w:rsidRPr="006D2D8C" w:rsidRDefault="006D2D8C" w:rsidP="006D2D8C"/>
        </w:tc>
      </w:tr>
      <w:tr w:rsidR="006D2D8C" w:rsidRPr="006D2D8C" w14:paraId="6DF87C54" w14:textId="77777777" w:rsidTr="007F139D">
        <w:tc>
          <w:tcPr>
            <w:tcW w:w="1129" w:type="dxa"/>
          </w:tcPr>
          <w:p w14:paraId="0234EE34" w14:textId="77777777" w:rsidR="006D2D8C" w:rsidRPr="006D2D8C" w:rsidRDefault="006D2D8C" w:rsidP="006D2D8C"/>
        </w:tc>
        <w:tc>
          <w:tcPr>
            <w:tcW w:w="5670" w:type="dxa"/>
          </w:tcPr>
          <w:p w14:paraId="43A2E980" w14:textId="77777777" w:rsidR="006D2D8C" w:rsidRPr="006D2D8C" w:rsidRDefault="006D2D8C" w:rsidP="006D2D8C"/>
        </w:tc>
        <w:tc>
          <w:tcPr>
            <w:tcW w:w="1134" w:type="dxa"/>
          </w:tcPr>
          <w:p w14:paraId="5BE4BE93" w14:textId="77777777" w:rsidR="006D2D8C" w:rsidRPr="006D2D8C" w:rsidRDefault="006D2D8C" w:rsidP="006D2D8C"/>
        </w:tc>
        <w:tc>
          <w:tcPr>
            <w:tcW w:w="1083" w:type="dxa"/>
          </w:tcPr>
          <w:p w14:paraId="716FED88" w14:textId="77777777" w:rsidR="006D2D8C" w:rsidRPr="006D2D8C" w:rsidRDefault="006D2D8C" w:rsidP="006D2D8C"/>
        </w:tc>
      </w:tr>
      <w:tr w:rsidR="006D2D8C" w:rsidRPr="006D2D8C" w14:paraId="187C731C" w14:textId="77777777" w:rsidTr="007F139D">
        <w:tc>
          <w:tcPr>
            <w:tcW w:w="1129" w:type="dxa"/>
          </w:tcPr>
          <w:p w14:paraId="70C6A184" w14:textId="77777777" w:rsidR="006D2D8C" w:rsidRPr="006D2D8C" w:rsidRDefault="006D2D8C" w:rsidP="006D2D8C"/>
        </w:tc>
        <w:tc>
          <w:tcPr>
            <w:tcW w:w="5670" w:type="dxa"/>
          </w:tcPr>
          <w:p w14:paraId="0F2F40AA" w14:textId="77777777" w:rsidR="006D2D8C" w:rsidRPr="006D2D8C" w:rsidRDefault="006D2D8C" w:rsidP="006D2D8C"/>
        </w:tc>
        <w:tc>
          <w:tcPr>
            <w:tcW w:w="1134" w:type="dxa"/>
          </w:tcPr>
          <w:p w14:paraId="22D0690A" w14:textId="77777777" w:rsidR="006D2D8C" w:rsidRPr="006D2D8C" w:rsidRDefault="006D2D8C" w:rsidP="006D2D8C"/>
        </w:tc>
        <w:tc>
          <w:tcPr>
            <w:tcW w:w="1083" w:type="dxa"/>
          </w:tcPr>
          <w:p w14:paraId="305A6FB6" w14:textId="77777777" w:rsidR="006D2D8C" w:rsidRPr="006D2D8C" w:rsidRDefault="006D2D8C" w:rsidP="006D2D8C"/>
        </w:tc>
      </w:tr>
      <w:tr w:rsidR="006D2D8C" w:rsidRPr="006D2D8C" w14:paraId="43973D86" w14:textId="77777777" w:rsidTr="007F139D">
        <w:tc>
          <w:tcPr>
            <w:tcW w:w="1129" w:type="dxa"/>
          </w:tcPr>
          <w:p w14:paraId="7958B26A" w14:textId="77777777" w:rsidR="006D2D8C" w:rsidRPr="006D2D8C" w:rsidRDefault="006D2D8C" w:rsidP="006D2D8C"/>
        </w:tc>
        <w:tc>
          <w:tcPr>
            <w:tcW w:w="5670" w:type="dxa"/>
          </w:tcPr>
          <w:p w14:paraId="5AC18404" w14:textId="77777777" w:rsidR="006D2D8C" w:rsidRPr="006D2D8C" w:rsidRDefault="006D2D8C" w:rsidP="006D2D8C"/>
        </w:tc>
        <w:tc>
          <w:tcPr>
            <w:tcW w:w="1134" w:type="dxa"/>
          </w:tcPr>
          <w:p w14:paraId="4CF282DE" w14:textId="77777777" w:rsidR="006D2D8C" w:rsidRPr="006D2D8C" w:rsidRDefault="006D2D8C" w:rsidP="006D2D8C"/>
        </w:tc>
        <w:tc>
          <w:tcPr>
            <w:tcW w:w="1083" w:type="dxa"/>
          </w:tcPr>
          <w:p w14:paraId="0E934A54" w14:textId="77777777" w:rsidR="006D2D8C" w:rsidRPr="006D2D8C" w:rsidRDefault="006D2D8C" w:rsidP="006D2D8C"/>
        </w:tc>
      </w:tr>
      <w:tr w:rsidR="006D2D8C" w:rsidRPr="006D2D8C" w14:paraId="06BB5F57" w14:textId="77777777" w:rsidTr="007F139D">
        <w:tc>
          <w:tcPr>
            <w:tcW w:w="1129" w:type="dxa"/>
          </w:tcPr>
          <w:p w14:paraId="1C2022AF" w14:textId="77777777" w:rsidR="006D2D8C" w:rsidRPr="006D2D8C" w:rsidRDefault="006D2D8C" w:rsidP="006D2D8C"/>
        </w:tc>
        <w:tc>
          <w:tcPr>
            <w:tcW w:w="5670" w:type="dxa"/>
          </w:tcPr>
          <w:p w14:paraId="17DF67B9" w14:textId="77777777" w:rsidR="006D2D8C" w:rsidRPr="006D2D8C" w:rsidRDefault="006D2D8C" w:rsidP="006D2D8C"/>
        </w:tc>
        <w:tc>
          <w:tcPr>
            <w:tcW w:w="1134" w:type="dxa"/>
          </w:tcPr>
          <w:p w14:paraId="709AD701" w14:textId="77777777" w:rsidR="006D2D8C" w:rsidRPr="006D2D8C" w:rsidRDefault="006D2D8C" w:rsidP="006D2D8C"/>
        </w:tc>
        <w:tc>
          <w:tcPr>
            <w:tcW w:w="1083" w:type="dxa"/>
          </w:tcPr>
          <w:p w14:paraId="7F374768" w14:textId="77777777" w:rsidR="006D2D8C" w:rsidRPr="006D2D8C" w:rsidRDefault="006D2D8C" w:rsidP="006D2D8C"/>
        </w:tc>
      </w:tr>
      <w:tr w:rsidR="006D2D8C" w:rsidRPr="006D2D8C" w14:paraId="692CE5BA" w14:textId="77777777" w:rsidTr="007F139D">
        <w:tc>
          <w:tcPr>
            <w:tcW w:w="1129" w:type="dxa"/>
          </w:tcPr>
          <w:p w14:paraId="5D453823" w14:textId="77777777" w:rsidR="006D2D8C" w:rsidRPr="006D2D8C" w:rsidRDefault="006D2D8C" w:rsidP="006D2D8C"/>
        </w:tc>
        <w:tc>
          <w:tcPr>
            <w:tcW w:w="5670" w:type="dxa"/>
          </w:tcPr>
          <w:p w14:paraId="43878502" w14:textId="77777777" w:rsidR="006D2D8C" w:rsidRPr="006D2D8C" w:rsidRDefault="006D2D8C" w:rsidP="006D2D8C"/>
        </w:tc>
        <w:tc>
          <w:tcPr>
            <w:tcW w:w="1134" w:type="dxa"/>
          </w:tcPr>
          <w:p w14:paraId="410685F4" w14:textId="77777777" w:rsidR="006D2D8C" w:rsidRPr="006D2D8C" w:rsidRDefault="006D2D8C" w:rsidP="006D2D8C"/>
        </w:tc>
        <w:tc>
          <w:tcPr>
            <w:tcW w:w="1083" w:type="dxa"/>
          </w:tcPr>
          <w:p w14:paraId="324DAE85" w14:textId="77777777" w:rsidR="006D2D8C" w:rsidRPr="006D2D8C" w:rsidRDefault="006D2D8C" w:rsidP="006D2D8C"/>
        </w:tc>
      </w:tr>
      <w:tr w:rsidR="006D2D8C" w:rsidRPr="006D2D8C" w14:paraId="69E5D66D" w14:textId="77777777" w:rsidTr="007F139D">
        <w:tc>
          <w:tcPr>
            <w:tcW w:w="1129" w:type="dxa"/>
          </w:tcPr>
          <w:p w14:paraId="7A76005C" w14:textId="77777777" w:rsidR="006D2D8C" w:rsidRPr="006D2D8C" w:rsidRDefault="006D2D8C" w:rsidP="006D2D8C"/>
        </w:tc>
        <w:tc>
          <w:tcPr>
            <w:tcW w:w="5670" w:type="dxa"/>
          </w:tcPr>
          <w:p w14:paraId="1BF8C9ED" w14:textId="77777777" w:rsidR="006D2D8C" w:rsidRPr="006D2D8C" w:rsidRDefault="006D2D8C" w:rsidP="006D2D8C"/>
        </w:tc>
        <w:tc>
          <w:tcPr>
            <w:tcW w:w="1134" w:type="dxa"/>
          </w:tcPr>
          <w:p w14:paraId="3267505B" w14:textId="77777777" w:rsidR="006D2D8C" w:rsidRPr="006D2D8C" w:rsidRDefault="006D2D8C" w:rsidP="006D2D8C"/>
        </w:tc>
        <w:tc>
          <w:tcPr>
            <w:tcW w:w="1083" w:type="dxa"/>
          </w:tcPr>
          <w:p w14:paraId="408282EF" w14:textId="77777777" w:rsidR="006D2D8C" w:rsidRPr="006D2D8C" w:rsidRDefault="006D2D8C" w:rsidP="006D2D8C"/>
        </w:tc>
      </w:tr>
    </w:tbl>
    <w:p w14:paraId="315FF801" w14:textId="77777777" w:rsidR="006D2D8C" w:rsidRPr="006D2D8C" w:rsidRDefault="006D2D8C" w:rsidP="006D2D8C">
      <w:pPr>
        <w:rPr>
          <w:b/>
          <w:color w:val="0070C0"/>
        </w:rPr>
      </w:pPr>
    </w:p>
    <w:p w14:paraId="49BA0120" w14:textId="77777777" w:rsidR="006D2D8C" w:rsidRPr="006D2D8C" w:rsidRDefault="006D2D8C" w:rsidP="006D2D8C">
      <w:pPr>
        <w:rPr>
          <w:b/>
          <w:color w:val="0070C0"/>
        </w:rPr>
      </w:pPr>
      <w:r w:rsidRPr="006D2D8C">
        <w:rPr>
          <w:b/>
          <w:color w:val="0070C0"/>
        </w:rPr>
        <w:t>A.2</w:t>
      </w:r>
      <w:r w:rsidRPr="006D2D8C">
        <w:rPr>
          <w:b/>
          <w:color w:val="0070C0"/>
        </w:rPr>
        <w:tab/>
      </w:r>
      <w:r w:rsidRPr="006D2D8C">
        <w:rPr>
          <w:b/>
          <w:color w:val="0070C0"/>
        </w:rPr>
        <w:tab/>
        <w:t>Working Documents</w:t>
      </w:r>
    </w:p>
    <w:tbl>
      <w:tblPr>
        <w:tblStyle w:val="TableGrid2"/>
        <w:tblW w:w="0" w:type="auto"/>
        <w:tblLook w:val="04A0" w:firstRow="1" w:lastRow="0" w:firstColumn="1" w:lastColumn="0" w:noHBand="0" w:noVBand="1"/>
      </w:tblPr>
      <w:tblGrid>
        <w:gridCol w:w="1129"/>
        <w:gridCol w:w="5670"/>
        <w:gridCol w:w="1134"/>
        <w:gridCol w:w="1083"/>
      </w:tblGrid>
      <w:tr w:rsidR="006D2D8C" w:rsidRPr="006D2D8C" w14:paraId="43008EDB" w14:textId="77777777" w:rsidTr="007F139D">
        <w:tc>
          <w:tcPr>
            <w:tcW w:w="1129" w:type="dxa"/>
            <w:shd w:val="clear" w:color="auto" w:fill="DEEAF6" w:themeFill="accent1" w:themeFillTint="33"/>
          </w:tcPr>
          <w:p w14:paraId="7FC9FC64" w14:textId="77777777" w:rsidR="006D2D8C" w:rsidRPr="006D2D8C" w:rsidRDefault="006D2D8C" w:rsidP="006D2D8C">
            <w:pPr>
              <w:rPr>
                <w:b/>
                <w:color w:val="0070C0"/>
              </w:rPr>
            </w:pPr>
            <w:r w:rsidRPr="006D2D8C">
              <w:rPr>
                <w:b/>
                <w:color w:val="0070C0"/>
              </w:rPr>
              <w:t>Number</w:t>
            </w:r>
          </w:p>
        </w:tc>
        <w:tc>
          <w:tcPr>
            <w:tcW w:w="5670" w:type="dxa"/>
            <w:shd w:val="clear" w:color="auto" w:fill="DEEAF6" w:themeFill="accent1" w:themeFillTint="33"/>
          </w:tcPr>
          <w:p w14:paraId="02E48B62" w14:textId="77777777" w:rsidR="006D2D8C" w:rsidRPr="006D2D8C" w:rsidRDefault="006D2D8C" w:rsidP="006D2D8C">
            <w:pPr>
              <w:rPr>
                <w:b/>
                <w:color w:val="0070C0"/>
              </w:rPr>
            </w:pPr>
            <w:r w:rsidRPr="006D2D8C">
              <w:rPr>
                <w:b/>
                <w:color w:val="0070C0"/>
              </w:rPr>
              <w:t>Title</w:t>
            </w:r>
          </w:p>
        </w:tc>
        <w:tc>
          <w:tcPr>
            <w:tcW w:w="1134" w:type="dxa"/>
            <w:shd w:val="clear" w:color="auto" w:fill="DEEAF6" w:themeFill="accent1" w:themeFillTint="33"/>
          </w:tcPr>
          <w:p w14:paraId="14C3D63E" w14:textId="77777777" w:rsidR="006D2D8C" w:rsidRPr="006D2D8C" w:rsidRDefault="006D2D8C" w:rsidP="006D2D8C">
            <w:pPr>
              <w:rPr>
                <w:b/>
                <w:color w:val="0070C0"/>
              </w:rPr>
            </w:pPr>
          </w:p>
        </w:tc>
        <w:tc>
          <w:tcPr>
            <w:tcW w:w="1083" w:type="dxa"/>
            <w:shd w:val="clear" w:color="auto" w:fill="DEEAF6" w:themeFill="accent1" w:themeFillTint="33"/>
          </w:tcPr>
          <w:p w14:paraId="37FEBF60" w14:textId="77777777" w:rsidR="006D2D8C" w:rsidRPr="006D2D8C" w:rsidRDefault="006D2D8C" w:rsidP="006D2D8C">
            <w:pPr>
              <w:rPr>
                <w:b/>
                <w:color w:val="0070C0"/>
              </w:rPr>
            </w:pPr>
          </w:p>
        </w:tc>
      </w:tr>
      <w:tr w:rsidR="006D2D8C" w:rsidRPr="006D2D8C" w14:paraId="3DBB67A0" w14:textId="77777777" w:rsidTr="007F139D">
        <w:tc>
          <w:tcPr>
            <w:tcW w:w="1129" w:type="dxa"/>
          </w:tcPr>
          <w:p w14:paraId="07753E41" w14:textId="77777777" w:rsidR="006D2D8C" w:rsidRPr="006D2D8C" w:rsidRDefault="006D2D8C" w:rsidP="006D2D8C"/>
        </w:tc>
        <w:tc>
          <w:tcPr>
            <w:tcW w:w="5670" w:type="dxa"/>
          </w:tcPr>
          <w:p w14:paraId="37E1FD29" w14:textId="77777777" w:rsidR="006D2D8C" w:rsidRPr="006D2D8C" w:rsidRDefault="006D2D8C" w:rsidP="006D2D8C"/>
        </w:tc>
        <w:tc>
          <w:tcPr>
            <w:tcW w:w="1134" w:type="dxa"/>
          </w:tcPr>
          <w:p w14:paraId="73B9D48D" w14:textId="77777777" w:rsidR="006D2D8C" w:rsidRPr="006D2D8C" w:rsidRDefault="006D2D8C" w:rsidP="006D2D8C"/>
        </w:tc>
        <w:tc>
          <w:tcPr>
            <w:tcW w:w="1083" w:type="dxa"/>
          </w:tcPr>
          <w:p w14:paraId="3B1C0A14" w14:textId="77777777" w:rsidR="006D2D8C" w:rsidRPr="006D2D8C" w:rsidRDefault="006D2D8C" w:rsidP="006D2D8C"/>
        </w:tc>
      </w:tr>
      <w:tr w:rsidR="006D2D8C" w:rsidRPr="006D2D8C" w14:paraId="31D2CD54" w14:textId="77777777" w:rsidTr="007F139D">
        <w:tc>
          <w:tcPr>
            <w:tcW w:w="1129" w:type="dxa"/>
          </w:tcPr>
          <w:p w14:paraId="59832E1B" w14:textId="77777777" w:rsidR="006D2D8C" w:rsidRPr="006D2D8C" w:rsidRDefault="006D2D8C" w:rsidP="006D2D8C"/>
        </w:tc>
        <w:tc>
          <w:tcPr>
            <w:tcW w:w="5670" w:type="dxa"/>
          </w:tcPr>
          <w:p w14:paraId="188C9881" w14:textId="77777777" w:rsidR="006D2D8C" w:rsidRPr="006D2D8C" w:rsidRDefault="006D2D8C" w:rsidP="006D2D8C"/>
        </w:tc>
        <w:tc>
          <w:tcPr>
            <w:tcW w:w="1134" w:type="dxa"/>
          </w:tcPr>
          <w:p w14:paraId="64C34668" w14:textId="77777777" w:rsidR="006D2D8C" w:rsidRPr="006D2D8C" w:rsidRDefault="006D2D8C" w:rsidP="006D2D8C"/>
        </w:tc>
        <w:tc>
          <w:tcPr>
            <w:tcW w:w="1083" w:type="dxa"/>
          </w:tcPr>
          <w:p w14:paraId="3270F0CE" w14:textId="77777777" w:rsidR="006D2D8C" w:rsidRPr="006D2D8C" w:rsidRDefault="006D2D8C" w:rsidP="006D2D8C"/>
        </w:tc>
      </w:tr>
      <w:tr w:rsidR="006D2D8C" w:rsidRPr="006D2D8C" w14:paraId="39450451" w14:textId="77777777" w:rsidTr="007F139D">
        <w:tc>
          <w:tcPr>
            <w:tcW w:w="1129" w:type="dxa"/>
          </w:tcPr>
          <w:p w14:paraId="7F1BD5B8" w14:textId="77777777" w:rsidR="006D2D8C" w:rsidRPr="006D2D8C" w:rsidRDefault="006D2D8C" w:rsidP="006D2D8C"/>
        </w:tc>
        <w:tc>
          <w:tcPr>
            <w:tcW w:w="5670" w:type="dxa"/>
          </w:tcPr>
          <w:p w14:paraId="69E2FB9D" w14:textId="77777777" w:rsidR="006D2D8C" w:rsidRPr="006D2D8C" w:rsidRDefault="006D2D8C" w:rsidP="006D2D8C"/>
        </w:tc>
        <w:tc>
          <w:tcPr>
            <w:tcW w:w="1134" w:type="dxa"/>
          </w:tcPr>
          <w:p w14:paraId="43DB94F8" w14:textId="77777777" w:rsidR="006D2D8C" w:rsidRPr="006D2D8C" w:rsidRDefault="006D2D8C" w:rsidP="006D2D8C"/>
        </w:tc>
        <w:tc>
          <w:tcPr>
            <w:tcW w:w="1083" w:type="dxa"/>
          </w:tcPr>
          <w:p w14:paraId="59EECD40" w14:textId="77777777" w:rsidR="006D2D8C" w:rsidRPr="006D2D8C" w:rsidRDefault="006D2D8C" w:rsidP="006D2D8C"/>
        </w:tc>
      </w:tr>
      <w:tr w:rsidR="006D2D8C" w:rsidRPr="006D2D8C" w14:paraId="6C83098D" w14:textId="77777777" w:rsidTr="007F139D">
        <w:tc>
          <w:tcPr>
            <w:tcW w:w="1129" w:type="dxa"/>
          </w:tcPr>
          <w:p w14:paraId="27C358C4" w14:textId="77777777" w:rsidR="006D2D8C" w:rsidRPr="006D2D8C" w:rsidRDefault="006D2D8C" w:rsidP="006D2D8C"/>
        </w:tc>
        <w:tc>
          <w:tcPr>
            <w:tcW w:w="5670" w:type="dxa"/>
          </w:tcPr>
          <w:p w14:paraId="0C3119AB" w14:textId="77777777" w:rsidR="006D2D8C" w:rsidRPr="006D2D8C" w:rsidRDefault="006D2D8C" w:rsidP="006D2D8C"/>
        </w:tc>
        <w:tc>
          <w:tcPr>
            <w:tcW w:w="1134" w:type="dxa"/>
          </w:tcPr>
          <w:p w14:paraId="52B26D04" w14:textId="77777777" w:rsidR="006D2D8C" w:rsidRPr="006D2D8C" w:rsidRDefault="006D2D8C" w:rsidP="006D2D8C"/>
        </w:tc>
        <w:tc>
          <w:tcPr>
            <w:tcW w:w="1083" w:type="dxa"/>
          </w:tcPr>
          <w:p w14:paraId="220D1FA0" w14:textId="77777777" w:rsidR="006D2D8C" w:rsidRPr="006D2D8C" w:rsidRDefault="006D2D8C" w:rsidP="006D2D8C"/>
        </w:tc>
      </w:tr>
      <w:tr w:rsidR="006D2D8C" w:rsidRPr="006D2D8C" w14:paraId="3C898D84" w14:textId="77777777" w:rsidTr="007F139D">
        <w:tc>
          <w:tcPr>
            <w:tcW w:w="1129" w:type="dxa"/>
          </w:tcPr>
          <w:p w14:paraId="7A124A8C" w14:textId="77777777" w:rsidR="006D2D8C" w:rsidRPr="006D2D8C" w:rsidRDefault="006D2D8C" w:rsidP="006D2D8C"/>
        </w:tc>
        <w:tc>
          <w:tcPr>
            <w:tcW w:w="5670" w:type="dxa"/>
          </w:tcPr>
          <w:p w14:paraId="2AC2E575" w14:textId="77777777" w:rsidR="006D2D8C" w:rsidRPr="006D2D8C" w:rsidRDefault="006D2D8C" w:rsidP="006D2D8C"/>
        </w:tc>
        <w:tc>
          <w:tcPr>
            <w:tcW w:w="1134" w:type="dxa"/>
          </w:tcPr>
          <w:p w14:paraId="11E97214" w14:textId="77777777" w:rsidR="006D2D8C" w:rsidRPr="006D2D8C" w:rsidRDefault="006D2D8C" w:rsidP="006D2D8C"/>
        </w:tc>
        <w:tc>
          <w:tcPr>
            <w:tcW w:w="1083" w:type="dxa"/>
          </w:tcPr>
          <w:p w14:paraId="43CA2210" w14:textId="77777777" w:rsidR="006D2D8C" w:rsidRPr="006D2D8C" w:rsidRDefault="006D2D8C" w:rsidP="006D2D8C"/>
        </w:tc>
      </w:tr>
      <w:tr w:rsidR="006D2D8C" w:rsidRPr="006D2D8C" w14:paraId="7B6181C3" w14:textId="77777777" w:rsidTr="007F139D">
        <w:tc>
          <w:tcPr>
            <w:tcW w:w="1129" w:type="dxa"/>
          </w:tcPr>
          <w:p w14:paraId="0406C24B" w14:textId="77777777" w:rsidR="006D2D8C" w:rsidRPr="006D2D8C" w:rsidRDefault="006D2D8C" w:rsidP="006D2D8C"/>
        </w:tc>
        <w:tc>
          <w:tcPr>
            <w:tcW w:w="5670" w:type="dxa"/>
          </w:tcPr>
          <w:p w14:paraId="125879B6" w14:textId="77777777" w:rsidR="006D2D8C" w:rsidRPr="006D2D8C" w:rsidRDefault="006D2D8C" w:rsidP="006D2D8C"/>
        </w:tc>
        <w:tc>
          <w:tcPr>
            <w:tcW w:w="1134" w:type="dxa"/>
          </w:tcPr>
          <w:p w14:paraId="6741F303" w14:textId="77777777" w:rsidR="006D2D8C" w:rsidRPr="006D2D8C" w:rsidRDefault="006D2D8C" w:rsidP="006D2D8C"/>
        </w:tc>
        <w:tc>
          <w:tcPr>
            <w:tcW w:w="1083" w:type="dxa"/>
          </w:tcPr>
          <w:p w14:paraId="6814A742" w14:textId="77777777" w:rsidR="006D2D8C" w:rsidRPr="006D2D8C" w:rsidRDefault="006D2D8C" w:rsidP="006D2D8C"/>
        </w:tc>
      </w:tr>
      <w:tr w:rsidR="006D2D8C" w:rsidRPr="006D2D8C" w14:paraId="1EE2D28B" w14:textId="77777777" w:rsidTr="007F139D">
        <w:tc>
          <w:tcPr>
            <w:tcW w:w="1129" w:type="dxa"/>
          </w:tcPr>
          <w:p w14:paraId="66BC2088" w14:textId="77777777" w:rsidR="006D2D8C" w:rsidRPr="006D2D8C" w:rsidRDefault="006D2D8C" w:rsidP="006D2D8C"/>
        </w:tc>
        <w:tc>
          <w:tcPr>
            <w:tcW w:w="5670" w:type="dxa"/>
          </w:tcPr>
          <w:p w14:paraId="5A38E3A3" w14:textId="77777777" w:rsidR="006D2D8C" w:rsidRPr="006D2D8C" w:rsidRDefault="006D2D8C" w:rsidP="006D2D8C"/>
        </w:tc>
        <w:tc>
          <w:tcPr>
            <w:tcW w:w="1134" w:type="dxa"/>
          </w:tcPr>
          <w:p w14:paraId="5381C313" w14:textId="77777777" w:rsidR="006D2D8C" w:rsidRPr="006D2D8C" w:rsidRDefault="006D2D8C" w:rsidP="006D2D8C"/>
        </w:tc>
        <w:tc>
          <w:tcPr>
            <w:tcW w:w="1083" w:type="dxa"/>
          </w:tcPr>
          <w:p w14:paraId="34258818" w14:textId="77777777" w:rsidR="006D2D8C" w:rsidRPr="006D2D8C" w:rsidRDefault="006D2D8C" w:rsidP="006D2D8C"/>
        </w:tc>
      </w:tr>
      <w:tr w:rsidR="006D2D8C" w:rsidRPr="006D2D8C" w14:paraId="03E22C30" w14:textId="77777777" w:rsidTr="007F139D">
        <w:tc>
          <w:tcPr>
            <w:tcW w:w="1129" w:type="dxa"/>
          </w:tcPr>
          <w:p w14:paraId="7EB3DF75" w14:textId="77777777" w:rsidR="006D2D8C" w:rsidRPr="006D2D8C" w:rsidRDefault="006D2D8C" w:rsidP="006D2D8C"/>
        </w:tc>
        <w:tc>
          <w:tcPr>
            <w:tcW w:w="5670" w:type="dxa"/>
          </w:tcPr>
          <w:p w14:paraId="559077D9" w14:textId="77777777" w:rsidR="006D2D8C" w:rsidRPr="006D2D8C" w:rsidRDefault="006D2D8C" w:rsidP="006D2D8C"/>
        </w:tc>
        <w:tc>
          <w:tcPr>
            <w:tcW w:w="1134" w:type="dxa"/>
          </w:tcPr>
          <w:p w14:paraId="2252B2D9" w14:textId="77777777" w:rsidR="006D2D8C" w:rsidRPr="006D2D8C" w:rsidRDefault="006D2D8C" w:rsidP="006D2D8C"/>
        </w:tc>
        <w:tc>
          <w:tcPr>
            <w:tcW w:w="1083" w:type="dxa"/>
          </w:tcPr>
          <w:p w14:paraId="59A401B4" w14:textId="77777777" w:rsidR="006D2D8C" w:rsidRPr="006D2D8C" w:rsidRDefault="006D2D8C" w:rsidP="006D2D8C"/>
        </w:tc>
      </w:tr>
      <w:tr w:rsidR="006D2D8C" w:rsidRPr="006D2D8C" w14:paraId="0EB5D2C2" w14:textId="77777777" w:rsidTr="007F139D">
        <w:tc>
          <w:tcPr>
            <w:tcW w:w="1129" w:type="dxa"/>
          </w:tcPr>
          <w:p w14:paraId="16C5E018" w14:textId="77777777" w:rsidR="006D2D8C" w:rsidRPr="006D2D8C" w:rsidRDefault="006D2D8C" w:rsidP="006D2D8C"/>
        </w:tc>
        <w:tc>
          <w:tcPr>
            <w:tcW w:w="5670" w:type="dxa"/>
          </w:tcPr>
          <w:p w14:paraId="4032A41A" w14:textId="77777777" w:rsidR="006D2D8C" w:rsidRPr="006D2D8C" w:rsidRDefault="006D2D8C" w:rsidP="006D2D8C"/>
        </w:tc>
        <w:tc>
          <w:tcPr>
            <w:tcW w:w="1134" w:type="dxa"/>
          </w:tcPr>
          <w:p w14:paraId="71CE59CD" w14:textId="77777777" w:rsidR="006D2D8C" w:rsidRPr="006D2D8C" w:rsidRDefault="006D2D8C" w:rsidP="006D2D8C"/>
        </w:tc>
        <w:tc>
          <w:tcPr>
            <w:tcW w:w="1083" w:type="dxa"/>
          </w:tcPr>
          <w:p w14:paraId="1457FDF1" w14:textId="77777777" w:rsidR="006D2D8C" w:rsidRPr="006D2D8C" w:rsidRDefault="006D2D8C" w:rsidP="006D2D8C"/>
        </w:tc>
      </w:tr>
      <w:tr w:rsidR="006D2D8C" w:rsidRPr="006D2D8C" w14:paraId="6A10FA80" w14:textId="77777777" w:rsidTr="007F139D">
        <w:tc>
          <w:tcPr>
            <w:tcW w:w="1129" w:type="dxa"/>
          </w:tcPr>
          <w:p w14:paraId="70630589" w14:textId="77777777" w:rsidR="006D2D8C" w:rsidRPr="006D2D8C" w:rsidRDefault="006D2D8C" w:rsidP="006D2D8C"/>
        </w:tc>
        <w:tc>
          <w:tcPr>
            <w:tcW w:w="5670" w:type="dxa"/>
          </w:tcPr>
          <w:p w14:paraId="21D8474A" w14:textId="77777777" w:rsidR="006D2D8C" w:rsidRPr="006D2D8C" w:rsidRDefault="006D2D8C" w:rsidP="006D2D8C"/>
        </w:tc>
        <w:tc>
          <w:tcPr>
            <w:tcW w:w="1134" w:type="dxa"/>
          </w:tcPr>
          <w:p w14:paraId="0133B8BB" w14:textId="77777777" w:rsidR="006D2D8C" w:rsidRPr="006D2D8C" w:rsidRDefault="006D2D8C" w:rsidP="006D2D8C"/>
        </w:tc>
        <w:tc>
          <w:tcPr>
            <w:tcW w:w="1083" w:type="dxa"/>
          </w:tcPr>
          <w:p w14:paraId="38427F0D" w14:textId="77777777" w:rsidR="006D2D8C" w:rsidRPr="006D2D8C" w:rsidRDefault="006D2D8C" w:rsidP="006D2D8C"/>
        </w:tc>
      </w:tr>
      <w:tr w:rsidR="006D2D8C" w:rsidRPr="006D2D8C" w14:paraId="234A5D1E" w14:textId="77777777" w:rsidTr="007F139D">
        <w:tc>
          <w:tcPr>
            <w:tcW w:w="1129" w:type="dxa"/>
          </w:tcPr>
          <w:p w14:paraId="2866F192" w14:textId="77777777" w:rsidR="006D2D8C" w:rsidRPr="006D2D8C" w:rsidRDefault="006D2D8C" w:rsidP="006D2D8C"/>
        </w:tc>
        <w:tc>
          <w:tcPr>
            <w:tcW w:w="5670" w:type="dxa"/>
          </w:tcPr>
          <w:p w14:paraId="104E2531" w14:textId="77777777" w:rsidR="006D2D8C" w:rsidRPr="006D2D8C" w:rsidRDefault="006D2D8C" w:rsidP="006D2D8C"/>
        </w:tc>
        <w:tc>
          <w:tcPr>
            <w:tcW w:w="1134" w:type="dxa"/>
          </w:tcPr>
          <w:p w14:paraId="20F5704A" w14:textId="77777777" w:rsidR="006D2D8C" w:rsidRPr="006D2D8C" w:rsidRDefault="006D2D8C" w:rsidP="006D2D8C"/>
        </w:tc>
        <w:tc>
          <w:tcPr>
            <w:tcW w:w="1083" w:type="dxa"/>
          </w:tcPr>
          <w:p w14:paraId="02E19629" w14:textId="77777777" w:rsidR="006D2D8C" w:rsidRPr="006D2D8C" w:rsidRDefault="006D2D8C" w:rsidP="006D2D8C"/>
        </w:tc>
      </w:tr>
      <w:tr w:rsidR="006D2D8C" w:rsidRPr="006D2D8C" w14:paraId="39351670" w14:textId="77777777" w:rsidTr="007F139D">
        <w:tc>
          <w:tcPr>
            <w:tcW w:w="1129" w:type="dxa"/>
          </w:tcPr>
          <w:p w14:paraId="76E3008B" w14:textId="77777777" w:rsidR="006D2D8C" w:rsidRPr="006D2D8C" w:rsidRDefault="006D2D8C" w:rsidP="006D2D8C"/>
        </w:tc>
        <w:tc>
          <w:tcPr>
            <w:tcW w:w="5670" w:type="dxa"/>
          </w:tcPr>
          <w:p w14:paraId="7D98D19F" w14:textId="77777777" w:rsidR="006D2D8C" w:rsidRPr="006D2D8C" w:rsidRDefault="006D2D8C" w:rsidP="006D2D8C"/>
        </w:tc>
        <w:tc>
          <w:tcPr>
            <w:tcW w:w="1134" w:type="dxa"/>
          </w:tcPr>
          <w:p w14:paraId="6AAECE26" w14:textId="77777777" w:rsidR="006D2D8C" w:rsidRPr="006D2D8C" w:rsidRDefault="006D2D8C" w:rsidP="006D2D8C"/>
        </w:tc>
        <w:tc>
          <w:tcPr>
            <w:tcW w:w="1083" w:type="dxa"/>
          </w:tcPr>
          <w:p w14:paraId="4F277EB7" w14:textId="77777777" w:rsidR="006D2D8C" w:rsidRPr="006D2D8C" w:rsidRDefault="006D2D8C" w:rsidP="006D2D8C"/>
        </w:tc>
      </w:tr>
      <w:tr w:rsidR="006D2D8C" w:rsidRPr="006D2D8C" w14:paraId="282DDD4A" w14:textId="77777777" w:rsidTr="007F139D">
        <w:tc>
          <w:tcPr>
            <w:tcW w:w="1129" w:type="dxa"/>
          </w:tcPr>
          <w:p w14:paraId="44AA8600" w14:textId="77777777" w:rsidR="006D2D8C" w:rsidRPr="006D2D8C" w:rsidRDefault="006D2D8C" w:rsidP="006D2D8C"/>
        </w:tc>
        <w:tc>
          <w:tcPr>
            <w:tcW w:w="5670" w:type="dxa"/>
          </w:tcPr>
          <w:p w14:paraId="5CE39A7F" w14:textId="77777777" w:rsidR="006D2D8C" w:rsidRPr="006D2D8C" w:rsidRDefault="006D2D8C" w:rsidP="006D2D8C"/>
        </w:tc>
        <w:tc>
          <w:tcPr>
            <w:tcW w:w="1134" w:type="dxa"/>
          </w:tcPr>
          <w:p w14:paraId="22AAD494" w14:textId="77777777" w:rsidR="006D2D8C" w:rsidRPr="006D2D8C" w:rsidRDefault="006D2D8C" w:rsidP="006D2D8C"/>
        </w:tc>
        <w:tc>
          <w:tcPr>
            <w:tcW w:w="1083" w:type="dxa"/>
          </w:tcPr>
          <w:p w14:paraId="0EA9EE76" w14:textId="77777777" w:rsidR="006D2D8C" w:rsidRPr="006D2D8C" w:rsidRDefault="006D2D8C" w:rsidP="006D2D8C"/>
        </w:tc>
      </w:tr>
      <w:tr w:rsidR="006D2D8C" w:rsidRPr="006D2D8C" w14:paraId="4C4D9698" w14:textId="77777777" w:rsidTr="007F139D">
        <w:tc>
          <w:tcPr>
            <w:tcW w:w="1129" w:type="dxa"/>
          </w:tcPr>
          <w:p w14:paraId="028F311C" w14:textId="77777777" w:rsidR="006D2D8C" w:rsidRPr="006D2D8C" w:rsidRDefault="006D2D8C" w:rsidP="006D2D8C"/>
        </w:tc>
        <w:tc>
          <w:tcPr>
            <w:tcW w:w="5670" w:type="dxa"/>
          </w:tcPr>
          <w:p w14:paraId="4A5BAEC0" w14:textId="77777777" w:rsidR="006D2D8C" w:rsidRPr="006D2D8C" w:rsidRDefault="006D2D8C" w:rsidP="006D2D8C"/>
        </w:tc>
        <w:tc>
          <w:tcPr>
            <w:tcW w:w="1134" w:type="dxa"/>
          </w:tcPr>
          <w:p w14:paraId="3A4BE2B4" w14:textId="77777777" w:rsidR="006D2D8C" w:rsidRPr="006D2D8C" w:rsidRDefault="006D2D8C" w:rsidP="006D2D8C"/>
        </w:tc>
        <w:tc>
          <w:tcPr>
            <w:tcW w:w="1083" w:type="dxa"/>
          </w:tcPr>
          <w:p w14:paraId="0C44F3E7" w14:textId="77777777" w:rsidR="006D2D8C" w:rsidRPr="006D2D8C" w:rsidRDefault="006D2D8C" w:rsidP="006D2D8C"/>
        </w:tc>
      </w:tr>
      <w:tr w:rsidR="006D2D8C" w:rsidRPr="006D2D8C" w14:paraId="6D2BF0D4" w14:textId="77777777" w:rsidTr="007F139D">
        <w:tc>
          <w:tcPr>
            <w:tcW w:w="1129" w:type="dxa"/>
          </w:tcPr>
          <w:p w14:paraId="57972F77" w14:textId="77777777" w:rsidR="006D2D8C" w:rsidRPr="006D2D8C" w:rsidRDefault="006D2D8C" w:rsidP="006D2D8C"/>
        </w:tc>
        <w:tc>
          <w:tcPr>
            <w:tcW w:w="5670" w:type="dxa"/>
          </w:tcPr>
          <w:p w14:paraId="5E04D7CC" w14:textId="77777777" w:rsidR="006D2D8C" w:rsidRPr="006D2D8C" w:rsidRDefault="006D2D8C" w:rsidP="006D2D8C"/>
        </w:tc>
        <w:tc>
          <w:tcPr>
            <w:tcW w:w="1134" w:type="dxa"/>
          </w:tcPr>
          <w:p w14:paraId="7AD798B4" w14:textId="77777777" w:rsidR="006D2D8C" w:rsidRPr="006D2D8C" w:rsidRDefault="006D2D8C" w:rsidP="006D2D8C"/>
        </w:tc>
        <w:tc>
          <w:tcPr>
            <w:tcW w:w="1083" w:type="dxa"/>
          </w:tcPr>
          <w:p w14:paraId="3C0A2B4D" w14:textId="77777777" w:rsidR="006D2D8C" w:rsidRPr="006D2D8C" w:rsidRDefault="006D2D8C" w:rsidP="006D2D8C"/>
        </w:tc>
      </w:tr>
    </w:tbl>
    <w:p w14:paraId="49C2D646" w14:textId="77777777" w:rsidR="006D2D8C" w:rsidRPr="006D2D8C" w:rsidRDefault="006D2D8C" w:rsidP="006D2D8C">
      <w:pPr>
        <w:rPr>
          <w:b/>
          <w:color w:val="0070C0"/>
        </w:rPr>
      </w:pPr>
    </w:p>
    <w:p w14:paraId="52A30C94" w14:textId="77777777" w:rsidR="006D2D8C" w:rsidRPr="006D2D8C" w:rsidRDefault="006D2D8C" w:rsidP="006D2D8C">
      <w:pPr>
        <w:rPr>
          <w:b/>
          <w:color w:val="0070C0"/>
        </w:rPr>
      </w:pPr>
      <w:r w:rsidRPr="006D2D8C">
        <w:rPr>
          <w:b/>
          <w:color w:val="0070C0"/>
        </w:rPr>
        <w:br w:type="page"/>
      </w:r>
    </w:p>
    <w:p w14:paraId="542658BD" w14:textId="77777777" w:rsidR="006D2D8C" w:rsidRPr="006D2D8C" w:rsidRDefault="006D2D8C" w:rsidP="006D2D8C">
      <w:pPr>
        <w:sectPr w:rsidR="006D2D8C" w:rsidRPr="006D2D8C" w:rsidSect="00692E80">
          <w:pgSz w:w="11906" w:h="16838"/>
          <w:pgMar w:top="1440" w:right="1440" w:bottom="1440" w:left="1440" w:header="708" w:footer="708" w:gutter="0"/>
          <w:cols w:space="708"/>
          <w:docGrid w:linePitch="360"/>
        </w:sectPr>
      </w:pPr>
    </w:p>
    <w:p w14:paraId="5E2735BB" w14:textId="77777777" w:rsidR="006D2D8C" w:rsidRPr="006D2D8C" w:rsidRDefault="006D2D8C" w:rsidP="006D2D8C">
      <w:pPr>
        <w:rPr>
          <w:b/>
          <w:color w:val="0070C0"/>
        </w:rPr>
      </w:pPr>
      <w:r w:rsidRPr="006D2D8C">
        <w:rPr>
          <w:b/>
          <w:color w:val="0070C0"/>
        </w:rPr>
        <w:lastRenderedPageBreak/>
        <w:t>ANNEX B</w:t>
      </w:r>
      <w:r w:rsidRPr="006D2D8C">
        <w:rPr>
          <w:b/>
          <w:color w:val="0070C0"/>
        </w:rPr>
        <w:tab/>
      </w:r>
      <w:r w:rsidRPr="006D2D8C">
        <w:rPr>
          <w:b/>
          <w:color w:val="0070C0"/>
        </w:rPr>
        <w:tab/>
        <w:t xml:space="preserve">REGISTER OF </w:t>
      </w:r>
      <w:commentRangeStart w:id="16"/>
      <w:r w:rsidRPr="006D2D8C">
        <w:rPr>
          <w:b/>
          <w:color w:val="0070C0"/>
        </w:rPr>
        <w:t>ACTION ITEMS</w:t>
      </w:r>
      <w:commentRangeEnd w:id="16"/>
      <w:r w:rsidRPr="006D2D8C">
        <w:rPr>
          <w:sz w:val="16"/>
          <w:szCs w:val="16"/>
        </w:rPr>
        <w:commentReference w:id="16"/>
      </w:r>
    </w:p>
    <w:p w14:paraId="2145366E" w14:textId="77777777" w:rsidR="006D2D8C" w:rsidRPr="006D2D8C" w:rsidRDefault="006D2D8C" w:rsidP="006D2D8C">
      <w:pPr>
        <w:rPr>
          <w:b/>
          <w:color w:val="0070C0"/>
        </w:rPr>
      </w:pPr>
    </w:p>
    <w:tbl>
      <w:tblPr>
        <w:tblStyle w:val="TableGrid2"/>
        <w:tblW w:w="0" w:type="auto"/>
        <w:tblLook w:val="04A0" w:firstRow="1" w:lastRow="0" w:firstColumn="1" w:lastColumn="0" w:noHBand="0" w:noVBand="1"/>
      </w:tblPr>
      <w:tblGrid>
        <w:gridCol w:w="1257"/>
        <w:gridCol w:w="1129"/>
        <w:gridCol w:w="5061"/>
        <w:gridCol w:w="1641"/>
        <w:gridCol w:w="3468"/>
        <w:gridCol w:w="1392"/>
      </w:tblGrid>
      <w:tr w:rsidR="006D2D8C" w:rsidRPr="006D2D8C" w14:paraId="501F5576" w14:textId="77777777" w:rsidTr="007F139D">
        <w:tc>
          <w:tcPr>
            <w:tcW w:w="1271" w:type="dxa"/>
            <w:shd w:val="clear" w:color="auto" w:fill="DEEAF6" w:themeFill="accent1" w:themeFillTint="33"/>
          </w:tcPr>
          <w:p w14:paraId="7745D839" w14:textId="77777777" w:rsidR="006D2D8C" w:rsidRPr="006D2D8C" w:rsidRDefault="006D2D8C" w:rsidP="006D2D8C">
            <w:pPr>
              <w:rPr>
                <w:b/>
                <w:color w:val="0070C0"/>
              </w:rPr>
            </w:pPr>
            <w:r w:rsidRPr="006D2D8C">
              <w:rPr>
                <w:b/>
                <w:color w:val="0070C0"/>
              </w:rPr>
              <w:t>Meeting</w:t>
            </w:r>
          </w:p>
        </w:tc>
        <w:tc>
          <w:tcPr>
            <w:tcW w:w="1134" w:type="dxa"/>
            <w:shd w:val="clear" w:color="auto" w:fill="DEEAF6" w:themeFill="accent1" w:themeFillTint="33"/>
          </w:tcPr>
          <w:p w14:paraId="4D8500BC" w14:textId="77777777" w:rsidR="006D2D8C" w:rsidRPr="006D2D8C" w:rsidRDefault="006D2D8C" w:rsidP="006D2D8C">
            <w:pPr>
              <w:rPr>
                <w:b/>
                <w:color w:val="0070C0"/>
              </w:rPr>
            </w:pPr>
            <w:r w:rsidRPr="006D2D8C">
              <w:rPr>
                <w:b/>
                <w:color w:val="0070C0"/>
              </w:rPr>
              <w:t>Action Item No.</w:t>
            </w:r>
          </w:p>
        </w:tc>
        <w:tc>
          <w:tcPr>
            <w:tcW w:w="5245" w:type="dxa"/>
            <w:shd w:val="clear" w:color="auto" w:fill="DEEAF6" w:themeFill="accent1" w:themeFillTint="33"/>
          </w:tcPr>
          <w:p w14:paraId="027A1A39" w14:textId="77777777" w:rsidR="006D2D8C" w:rsidRPr="006D2D8C" w:rsidRDefault="006D2D8C" w:rsidP="006D2D8C">
            <w:pPr>
              <w:rPr>
                <w:b/>
                <w:color w:val="0070C0"/>
              </w:rPr>
            </w:pPr>
            <w:r w:rsidRPr="006D2D8C">
              <w:rPr>
                <w:b/>
                <w:color w:val="0070C0"/>
              </w:rPr>
              <w:t>Description</w:t>
            </w:r>
          </w:p>
        </w:tc>
        <w:tc>
          <w:tcPr>
            <w:tcW w:w="1648" w:type="dxa"/>
            <w:shd w:val="clear" w:color="auto" w:fill="DEEAF6" w:themeFill="accent1" w:themeFillTint="33"/>
          </w:tcPr>
          <w:p w14:paraId="214C9BBB" w14:textId="77777777" w:rsidR="006D2D8C" w:rsidRPr="006D2D8C" w:rsidRDefault="006D2D8C" w:rsidP="006D2D8C">
            <w:pPr>
              <w:rPr>
                <w:b/>
                <w:color w:val="0070C0"/>
              </w:rPr>
            </w:pPr>
            <w:r w:rsidRPr="006D2D8C">
              <w:rPr>
                <w:b/>
                <w:color w:val="0070C0"/>
              </w:rPr>
              <w:t>Responsibility</w:t>
            </w:r>
          </w:p>
        </w:tc>
        <w:tc>
          <w:tcPr>
            <w:tcW w:w="3597" w:type="dxa"/>
            <w:shd w:val="clear" w:color="auto" w:fill="DEEAF6" w:themeFill="accent1" w:themeFillTint="33"/>
          </w:tcPr>
          <w:p w14:paraId="12FF100F" w14:textId="77777777" w:rsidR="006D2D8C" w:rsidRPr="006D2D8C" w:rsidRDefault="006D2D8C" w:rsidP="006D2D8C">
            <w:pPr>
              <w:rPr>
                <w:b/>
                <w:color w:val="0070C0"/>
              </w:rPr>
            </w:pPr>
            <w:r w:rsidRPr="006D2D8C">
              <w:rPr>
                <w:b/>
                <w:color w:val="0070C0"/>
              </w:rPr>
              <w:t>Action Taken</w:t>
            </w:r>
          </w:p>
        </w:tc>
        <w:tc>
          <w:tcPr>
            <w:tcW w:w="1053" w:type="dxa"/>
            <w:shd w:val="clear" w:color="auto" w:fill="DEEAF6" w:themeFill="accent1" w:themeFillTint="33"/>
          </w:tcPr>
          <w:p w14:paraId="5E17BFA0" w14:textId="77777777" w:rsidR="006D2D8C" w:rsidRPr="006D2D8C" w:rsidRDefault="006D2D8C" w:rsidP="006D2D8C">
            <w:pPr>
              <w:rPr>
                <w:b/>
                <w:color w:val="0070C0"/>
              </w:rPr>
            </w:pPr>
            <w:r w:rsidRPr="006D2D8C">
              <w:rPr>
                <w:b/>
                <w:color w:val="0070C0"/>
              </w:rPr>
              <w:t>Status</w:t>
            </w:r>
          </w:p>
        </w:tc>
      </w:tr>
      <w:tr w:rsidR="006D2D8C" w:rsidRPr="006D2D8C" w14:paraId="722E2492" w14:textId="77777777" w:rsidTr="007F139D">
        <w:tc>
          <w:tcPr>
            <w:tcW w:w="1271" w:type="dxa"/>
          </w:tcPr>
          <w:p w14:paraId="5D1E5EC4" w14:textId="77777777" w:rsidR="006D2D8C" w:rsidRPr="006D2D8C" w:rsidRDefault="006D2D8C" w:rsidP="006D2D8C">
            <w:r w:rsidRPr="006D2D8C">
              <w:t>ENAV-15</w:t>
            </w:r>
          </w:p>
        </w:tc>
        <w:tc>
          <w:tcPr>
            <w:tcW w:w="1134" w:type="dxa"/>
          </w:tcPr>
          <w:p w14:paraId="7126694E" w14:textId="77777777" w:rsidR="006D2D8C" w:rsidRPr="006D2D8C" w:rsidRDefault="006D2D8C" w:rsidP="006D2D8C">
            <w:commentRangeStart w:id="17"/>
            <w:r w:rsidRPr="006D2D8C">
              <w:t>15-01</w:t>
            </w:r>
            <w:commentRangeEnd w:id="17"/>
            <w:r w:rsidRPr="006D2D8C">
              <w:rPr>
                <w:sz w:val="16"/>
                <w:szCs w:val="16"/>
              </w:rPr>
              <w:commentReference w:id="17"/>
            </w:r>
          </w:p>
        </w:tc>
        <w:tc>
          <w:tcPr>
            <w:tcW w:w="5245" w:type="dxa"/>
          </w:tcPr>
          <w:p w14:paraId="69A2C8F3" w14:textId="77777777" w:rsidR="006D2D8C" w:rsidRPr="006D2D8C" w:rsidRDefault="006D2D8C" w:rsidP="006D2D8C">
            <w:r w:rsidRPr="006D2D8C">
              <w:t>xxx</w:t>
            </w:r>
          </w:p>
        </w:tc>
        <w:tc>
          <w:tcPr>
            <w:tcW w:w="1648" w:type="dxa"/>
          </w:tcPr>
          <w:p w14:paraId="2503F69C" w14:textId="77777777" w:rsidR="006D2D8C" w:rsidRPr="006D2D8C" w:rsidRDefault="006D2D8C" w:rsidP="006D2D8C">
            <w:r w:rsidRPr="006D2D8C">
              <w:t xml:space="preserve">J </w:t>
            </w:r>
            <w:proofErr w:type="spellStart"/>
            <w:r w:rsidRPr="006D2D8C">
              <w:t>Bloggs</w:t>
            </w:r>
            <w:proofErr w:type="spellEnd"/>
          </w:p>
        </w:tc>
        <w:tc>
          <w:tcPr>
            <w:tcW w:w="3597" w:type="dxa"/>
          </w:tcPr>
          <w:p w14:paraId="24187A77" w14:textId="77777777" w:rsidR="006D2D8C" w:rsidRPr="006D2D8C" w:rsidRDefault="006D2D8C" w:rsidP="006D2D8C">
            <w:r w:rsidRPr="006D2D8C">
              <w:t>xxx</w:t>
            </w:r>
          </w:p>
        </w:tc>
        <w:tc>
          <w:tcPr>
            <w:tcW w:w="1053" w:type="dxa"/>
          </w:tcPr>
          <w:p w14:paraId="5A1EFF1F" w14:textId="77777777" w:rsidR="006D2D8C" w:rsidRPr="006D2D8C" w:rsidRDefault="006D2D8C" w:rsidP="006D2D8C">
            <w:commentRangeStart w:id="18"/>
            <w:r w:rsidRPr="006D2D8C">
              <w:t>Closed</w:t>
            </w:r>
            <w:commentRangeEnd w:id="18"/>
            <w:r w:rsidRPr="006D2D8C">
              <w:rPr>
                <w:sz w:val="16"/>
                <w:szCs w:val="16"/>
              </w:rPr>
              <w:commentReference w:id="18"/>
            </w:r>
          </w:p>
        </w:tc>
      </w:tr>
      <w:tr w:rsidR="006D2D8C" w:rsidRPr="006D2D8C" w14:paraId="274E4426" w14:textId="77777777" w:rsidTr="007F139D">
        <w:tc>
          <w:tcPr>
            <w:tcW w:w="1271" w:type="dxa"/>
          </w:tcPr>
          <w:p w14:paraId="6F3DECD9" w14:textId="77777777" w:rsidR="006D2D8C" w:rsidRPr="006D2D8C" w:rsidRDefault="006D2D8C" w:rsidP="006D2D8C">
            <w:r w:rsidRPr="006D2D8C">
              <w:t>ENAV-15</w:t>
            </w:r>
          </w:p>
        </w:tc>
        <w:tc>
          <w:tcPr>
            <w:tcW w:w="1134" w:type="dxa"/>
          </w:tcPr>
          <w:p w14:paraId="35B42BC1" w14:textId="77777777" w:rsidR="006D2D8C" w:rsidRPr="006D2D8C" w:rsidRDefault="006D2D8C" w:rsidP="006D2D8C">
            <w:r w:rsidRPr="006D2D8C">
              <w:t>15-02</w:t>
            </w:r>
          </w:p>
        </w:tc>
        <w:tc>
          <w:tcPr>
            <w:tcW w:w="5245" w:type="dxa"/>
          </w:tcPr>
          <w:p w14:paraId="5BFF6CBE" w14:textId="77777777" w:rsidR="006D2D8C" w:rsidRPr="006D2D8C" w:rsidRDefault="006D2D8C" w:rsidP="006D2D8C">
            <w:r w:rsidRPr="006D2D8C">
              <w:t>xxx</w:t>
            </w:r>
          </w:p>
        </w:tc>
        <w:tc>
          <w:tcPr>
            <w:tcW w:w="1648" w:type="dxa"/>
          </w:tcPr>
          <w:p w14:paraId="70FBA8DC" w14:textId="77777777" w:rsidR="006D2D8C" w:rsidRPr="006D2D8C" w:rsidRDefault="006D2D8C" w:rsidP="006D2D8C">
            <w:r w:rsidRPr="006D2D8C">
              <w:t>J Smith</w:t>
            </w:r>
          </w:p>
        </w:tc>
        <w:tc>
          <w:tcPr>
            <w:tcW w:w="3597" w:type="dxa"/>
          </w:tcPr>
          <w:p w14:paraId="0189F916" w14:textId="77777777" w:rsidR="006D2D8C" w:rsidRPr="006D2D8C" w:rsidRDefault="006D2D8C" w:rsidP="006D2D8C">
            <w:r w:rsidRPr="006D2D8C">
              <w:t>xxx</w:t>
            </w:r>
          </w:p>
        </w:tc>
        <w:tc>
          <w:tcPr>
            <w:tcW w:w="1053" w:type="dxa"/>
          </w:tcPr>
          <w:p w14:paraId="25256988" w14:textId="77777777" w:rsidR="006D2D8C" w:rsidRPr="006D2D8C" w:rsidRDefault="006D2D8C" w:rsidP="006D2D8C">
            <w:r w:rsidRPr="006D2D8C">
              <w:t>Open</w:t>
            </w:r>
          </w:p>
        </w:tc>
      </w:tr>
      <w:tr w:rsidR="006D2D8C" w:rsidRPr="006D2D8C" w14:paraId="0CCE843F" w14:textId="77777777" w:rsidTr="007F139D">
        <w:tc>
          <w:tcPr>
            <w:tcW w:w="1271" w:type="dxa"/>
          </w:tcPr>
          <w:p w14:paraId="00993E90" w14:textId="77777777" w:rsidR="006D2D8C" w:rsidRPr="006D2D8C" w:rsidRDefault="006D2D8C" w:rsidP="006D2D8C">
            <w:pPr>
              <w:rPr>
                <w:color w:val="0070C0"/>
              </w:rPr>
            </w:pPr>
          </w:p>
        </w:tc>
        <w:tc>
          <w:tcPr>
            <w:tcW w:w="1134" w:type="dxa"/>
          </w:tcPr>
          <w:p w14:paraId="1201C07E" w14:textId="77777777" w:rsidR="006D2D8C" w:rsidRPr="006D2D8C" w:rsidRDefault="006D2D8C" w:rsidP="006D2D8C">
            <w:pPr>
              <w:rPr>
                <w:color w:val="0070C0"/>
              </w:rPr>
            </w:pPr>
          </w:p>
        </w:tc>
        <w:tc>
          <w:tcPr>
            <w:tcW w:w="5245" w:type="dxa"/>
          </w:tcPr>
          <w:p w14:paraId="68425702" w14:textId="77777777" w:rsidR="006D2D8C" w:rsidRPr="006D2D8C" w:rsidRDefault="006D2D8C" w:rsidP="006D2D8C">
            <w:pPr>
              <w:rPr>
                <w:color w:val="0070C0"/>
              </w:rPr>
            </w:pPr>
          </w:p>
        </w:tc>
        <w:tc>
          <w:tcPr>
            <w:tcW w:w="1648" w:type="dxa"/>
          </w:tcPr>
          <w:p w14:paraId="5410E262" w14:textId="77777777" w:rsidR="006D2D8C" w:rsidRPr="006D2D8C" w:rsidRDefault="006D2D8C" w:rsidP="006D2D8C">
            <w:pPr>
              <w:rPr>
                <w:color w:val="0070C0"/>
              </w:rPr>
            </w:pPr>
          </w:p>
        </w:tc>
        <w:tc>
          <w:tcPr>
            <w:tcW w:w="3597" w:type="dxa"/>
          </w:tcPr>
          <w:p w14:paraId="26C9B0B4" w14:textId="77777777" w:rsidR="006D2D8C" w:rsidRPr="006D2D8C" w:rsidRDefault="006D2D8C" w:rsidP="006D2D8C">
            <w:pPr>
              <w:rPr>
                <w:color w:val="0070C0"/>
              </w:rPr>
            </w:pPr>
          </w:p>
        </w:tc>
        <w:tc>
          <w:tcPr>
            <w:tcW w:w="1053" w:type="dxa"/>
          </w:tcPr>
          <w:p w14:paraId="228CC0D6" w14:textId="77777777" w:rsidR="006D2D8C" w:rsidRPr="006D2D8C" w:rsidRDefault="006D2D8C" w:rsidP="006D2D8C">
            <w:pPr>
              <w:rPr>
                <w:color w:val="0070C0"/>
              </w:rPr>
            </w:pPr>
          </w:p>
        </w:tc>
      </w:tr>
      <w:tr w:rsidR="006D2D8C" w:rsidRPr="006D2D8C" w14:paraId="66319AFF" w14:textId="77777777" w:rsidTr="007F139D">
        <w:tc>
          <w:tcPr>
            <w:tcW w:w="1271" w:type="dxa"/>
          </w:tcPr>
          <w:p w14:paraId="69B428B2" w14:textId="77777777" w:rsidR="006D2D8C" w:rsidRPr="006D2D8C" w:rsidRDefault="006D2D8C" w:rsidP="006D2D8C">
            <w:pPr>
              <w:rPr>
                <w:color w:val="0070C0"/>
              </w:rPr>
            </w:pPr>
          </w:p>
        </w:tc>
        <w:tc>
          <w:tcPr>
            <w:tcW w:w="1134" w:type="dxa"/>
          </w:tcPr>
          <w:p w14:paraId="3F8A1D44" w14:textId="77777777" w:rsidR="006D2D8C" w:rsidRPr="006D2D8C" w:rsidRDefault="006D2D8C" w:rsidP="006D2D8C">
            <w:pPr>
              <w:rPr>
                <w:color w:val="0070C0"/>
              </w:rPr>
            </w:pPr>
          </w:p>
        </w:tc>
        <w:tc>
          <w:tcPr>
            <w:tcW w:w="5245" w:type="dxa"/>
          </w:tcPr>
          <w:p w14:paraId="3091830F" w14:textId="77777777" w:rsidR="006D2D8C" w:rsidRPr="006D2D8C" w:rsidRDefault="006D2D8C" w:rsidP="006D2D8C">
            <w:pPr>
              <w:rPr>
                <w:color w:val="0070C0"/>
              </w:rPr>
            </w:pPr>
          </w:p>
        </w:tc>
        <w:tc>
          <w:tcPr>
            <w:tcW w:w="1648" w:type="dxa"/>
          </w:tcPr>
          <w:p w14:paraId="595DA99E" w14:textId="77777777" w:rsidR="006D2D8C" w:rsidRPr="006D2D8C" w:rsidRDefault="006D2D8C" w:rsidP="006D2D8C">
            <w:pPr>
              <w:rPr>
                <w:color w:val="0070C0"/>
              </w:rPr>
            </w:pPr>
          </w:p>
        </w:tc>
        <w:tc>
          <w:tcPr>
            <w:tcW w:w="3597" w:type="dxa"/>
          </w:tcPr>
          <w:p w14:paraId="79410410" w14:textId="77777777" w:rsidR="006D2D8C" w:rsidRPr="006D2D8C" w:rsidRDefault="006D2D8C" w:rsidP="006D2D8C">
            <w:pPr>
              <w:rPr>
                <w:color w:val="0070C0"/>
              </w:rPr>
            </w:pPr>
          </w:p>
        </w:tc>
        <w:tc>
          <w:tcPr>
            <w:tcW w:w="1053" w:type="dxa"/>
          </w:tcPr>
          <w:p w14:paraId="4E45C8B5" w14:textId="77777777" w:rsidR="006D2D8C" w:rsidRPr="006D2D8C" w:rsidRDefault="006D2D8C" w:rsidP="006D2D8C">
            <w:pPr>
              <w:rPr>
                <w:color w:val="0070C0"/>
              </w:rPr>
            </w:pPr>
          </w:p>
        </w:tc>
      </w:tr>
      <w:tr w:rsidR="006D2D8C" w:rsidRPr="006D2D8C" w14:paraId="6382A575" w14:textId="77777777" w:rsidTr="007F139D">
        <w:tc>
          <w:tcPr>
            <w:tcW w:w="1271" w:type="dxa"/>
          </w:tcPr>
          <w:p w14:paraId="18142146" w14:textId="77777777" w:rsidR="006D2D8C" w:rsidRPr="006D2D8C" w:rsidRDefault="006D2D8C" w:rsidP="006D2D8C">
            <w:pPr>
              <w:rPr>
                <w:color w:val="0070C0"/>
              </w:rPr>
            </w:pPr>
          </w:p>
        </w:tc>
        <w:tc>
          <w:tcPr>
            <w:tcW w:w="1134" w:type="dxa"/>
          </w:tcPr>
          <w:p w14:paraId="574D3ED7" w14:textId="77777777" w:rsidR="006D2D8C" w:rsidRPr="006D2D8C" w:rsidRDefault="006D2D8C" w:rsidP="006D2D8C">
            <w:pPr>
              <w:rPr>
                <w:color w:val="0070C0"/>
              </w:rPr>
            </w:pPr>
          </w:p>
        </w:tc>
        <w:tc>
          <w:tcPr>
            <w:tcW w:w="5245" w:type="dxa"/>
          </w:tcPr>
          <w:p w14:paraId="497091BA" w14:textId="77777777" w:rsidR="006D2D8C" w:rsidRPr="006D2D8C" w:rsidRDefault="006D2D8C" w:rsidP="006D2D8C">
            <w:pPr>
              <w:rPr>
                <w:color w:val="0070C0"/>
              </w:rPr>
            </w:pPr>
          </w:p>
        </w:tc>
        <w:tc>
          <w:tcPr>
            <w:tcW w:w="1648" w:type="dxa"/>
          </w:tcPr>
          <w:p w14:paraId="7E935B51" w14:textId="77777777" w:rsidR="006D2D8C" w:rsidRPr="006D2D8C" w:rsidRDefault="006D2D8C" w:rsidP="006D2D8C">
            <w:pPr>
              <w:rPr>
                <w:color w:val="0070C0"/>
              </w:rPr>
            </w:pPr>
          </w:p>
        </w:tc>
        <w:tc>
          <w:tcPr>
            <w:tcW w:w="3597" w:type="dxa"/>
          </w:tcPr>
          <w:p w14:paraId="76232EF4" w14:textId="77777777" w:rsidR="006D2D8C" w:rsidRPr="006D2D8C" w:rsidRDefault="006D2D8C" w:rsidP="006D2D8C">
            <w:pPr>
              <w:rPr>
                <w:color w:val="0070C0"/>
              </w:rPr>
            </w:pPr>
          </w:p>
        </w:tc>
        <w:tc>
          <w:tcPr>
            <w:tcW w:w="1053" w:type="dxa"/>
          </w:tcPr>
          <w:p w14:paraId="3ECD42A6" w14:textId="77777777" w:rsidR="006D2D8C" w:rsidRPr="006D2D8C" w:rsidRDefault="006D2D8C" w:rsidP="006D2D8C">
            <w:pPr>
              <w:rPr>
                <w:color w:val="0070C0"/>
              </w:rPr>
            </w:pPr>
          </w:p>
        </w:tc>
      </w:tr>
      <w:tr w:rsidR="006D2D8C" w:rsidRPr="006D2D8C" w14:paraId="60C5BA41" w14:textId="77777777" w:rsidTr="007F139D">
        <w:tc>
          <w:tcPr>
            <w:tcW w:w="1271" w:type="dxa"/>
          </w:tcPr>
          <w:p w14:paraId="26125A77" w14:textId="77777777" w:rsidR="006D2D8C" w:rsidRPr="006D2D8C" w:rsidRDefault="006D2D8C" w:rsidP="006D2D8C">
            <w:pPr>
              <w:rPr>
                <w:color w:val="0070C0"/>
              </w:rPr>
            </w:pPr>
          </w:p>
        </w:tc>
        <w:tc>
          <w:tcPr>
            <w:tcW w:w="1134" w:type="dxa"/>
          </w:tcPr>
          <w:p w14:paraId="29253C5B" w14:textId="77777777" w:rsidR="006D2D8C" w:rsidRPr="006D2D8C" w:rsidRDefault="006D2D8C" w:rsidP="006D2D8C">
            <w:pPr>
              <w:rPr>
                <w:color w:val="0070C0"/>
              </w:rPr>
            </w:pPr>
          </w:p>
        </w:tc>
        <w:tc>
          <w:tcPr>
            <w:tcW w:w="5245" w:type="dxa"/>
          </w:tcPr>
          <w:p w14:paraId="14894095" w14:textId="77777777" w:rsidR="006D2D8C" w:rsidRPr="006D2D8C" w:rsidRDefault="006D2D8C" w:rsidP="006D2D8C">
            <w:pPr>
              <w:rPr>
                <w:color w:val="0070C0"/>
              </w:rPr>
            </w:pPr>
          </w:p>
        </w:tc>
        <w:tc>
          <w:tcPr>
            <w:tcW w:w="1648" w:type="dxa"/>
          </w:tcPr>
          <w:p w14:paraId="707F5F94" w14:textId="77777777" w:rsidR="006D2D8C" w:rsidRPr="006D2D8C" w:rsidRDefault="006D2D8C" w:rsidP="006D2D8C">
            <w:pPr>
              <w:rPr>
                <w:color w:val="0070C0"/>
              </w:rPr>
            </w:pPr>
          </w:p>
        </w:tc>
        <w:tc>
          <w:tcPr>
            <w:tcW w:w="3597" w:type="dxa"/>
          </w:tcPr>
          <w:p w14:paraId="6182AD98" w14:textId="77777777" w:rsidR="006D2D8C" w:rsidRPr="006D2D8C" w:rsidRDefault="006D2D8C" w:rsidP="006D2D8C">
            <w:pPr>
              <w:rPr>
                <w:color w:val="0070C0"/>
              </w:rPr>
            </w:pPr>
          </w:p>
        </w:tc>
        <w:tc>
          <w:tcPr>
            <w:tcW w:w="1053" w:type="dxa"/>
          </w:tcPr>
          <w:p w14:paraId="6D4A91BC" w14:textId="77777777" w:rsidR="006D2D8C" w:rsidRPr="006D2D8C" w:rsidRDefault="006D2D8C" w:rsidP="006D2D8C">
            <w:pPr>
              <w:rPr>
                <w:color w:val="0070C0"/>
              </w:rPr>
            </w:pPr>
          </w:p>
        </w:tc>
      </w:tr>
      <w:tr w:rsidR="006D2D8C" w:rsidRPr="006D2D8C" w14:paraId="49EA5848" w14:textId="77777777" w:rsidTr="007F139D">
        <w:tc>
          <w:tcPr>
            <w:tcW w:w="1271" w:type="dxa"/>
          </w:tcPr>
          <w:p w14:paraId="1C872B41" w14:textId="77777777" w:rsidR="006D2D8C" w:rsidRPr="006D2D8C" w:rsidRDefault="006D2D8C" w:rsidP="006D2D8C">
            <w:pPr>
              <w:rPr>
                <w:color w:val="0070C0"/>
              </w:rPr>
            </w:pPr>
          </w:p>
        </w:tc>
        <w:tc>
          <w:tcPr>
            <w:tcW w:w="1134" w:type="dxa"/>
          </w:tcPr>
          <w:p w14:paraId="089315B6" w14:textId="77777777" w:rsidR="006D2D8C" w:rsidRPr="006D2D8C" w:rsidRDefault="006D2D8C" w:rsidP="006D2D8C">
            <w:pPr>
              <w:rPr>
                <w:color w:val="0070C0"/>
              </w:rPr>
            </w:pPr>
          </w:p>
        </w:tc>
        <w:tc>
          <w:tcPr>
            <w:tcW w:w="5245" w:type="dxa"/>
          </w:tcPr>
          <w:p w14:paraId="0DB4AA55" w14:textId="77777777" w:rsidR="006D2D8C" w:rsidRPr="006D2D8C" w:rsidRDefault="006D2D8C" w:rsidP="006D2D8C">
            <w:pPr>
              <w:rPr>
                <w:color w:val="0070C0"/>
              </w:rPr>
            </w:pPr>
          </w:p>
        </w:tc>
        <w:tc>
          <w:tcPr>
            <w:tcW w:w="1648" w:type="dxa"/>
          </w:tcPr>
          <w:p w14:paraId="66F72FBB" w14:textId="77777777" w:rsidR="006D2D8C" w:rsidRPr="006D2D8C" w:rsidRDefault="006D2D8C" w:rsidP="006D2D8C">
            <w:pPr>
              <w:rPr>
                <w:color w:val="0070C0"/>
              </w:rPr>
            </w:pPr>
          </w:p>
        </w:tc>
        <w:tc>
          <w:tcPr>
            <w:tcW w:w="3597" w:type="dxa"/>
          </w:tcPr>
          <w:p w14:paraId="33EF0342" w14:textId="77777777" w:rsidR="006D2D8C" w:rsidRPr="006D2D8C" w:rsidRDefault="006D2D8C" w:rsidP="006D2D8C">
            <w:pPr>
              <w:rPr>
                <w:color w:val="0070C0"/>
              </w:rPr>
            </w:pPr>
          </w:p>
        </w:tc>
        <w:tc>
          <w:tcPr>
            <w:tcW w:w="1053" w:type="dxa"/>
          </w:tcPr>
          <w:p w14:paraId="735CCB26" w14:textId="77777777" w:rsidR="006D2D8C" w:rsidRPr="006D2D8C" w:rsidRDefault="006D2D8C" w:rsidP="006D2D8C">
            <w:pPr>
              <w:rPr>
                <w:color w:val="0070C0"/>
              </w:rPr>
            </w:pPr>
          </w:p>
        </w:tc>
      </w:tr>
      <w:tr w:rsidR="006D2D8C" w:rsidRPr="006D2D8C" w14:paraId="4EEAE81A" w14:textId="77777777" w:rsidTr="007F139D">
        <w:tc>
          <w:tcPr>
            <w:tcW w:w="1271" w:type="dxa"/>
          </w:tcPr>
          <w:p w14:paraId="3E499627" w14:textId="77777777" w:rsidR="006D2D8C" w:rsidRPr="006D2D8C" w:rsidRDefault="006D2D8C" w:rsidP="006D2D8C">
            <w:pPr>
              <w:rPr>
                <w:color w:val="0070C0"/>
              </w:rPr>
            </w:pPr>
          </w:p>
        </w:tc>
        <w:tc>
          <w:tcPr>
            <w:tcW w:w="1134" w:type="dxa"/>
          </w:tcPr>
          <w:p w14:paraId="28122166" w14:textId="77777777" w:rsidR="006D2D8C" w:rsidRPr="006D2D8C" w:rsidRDefault="006D2D8C" w:rsidP="006D2D8C">
            <w:pPr>
              <w:rPr>
                <w:color w:val="0070C0"/>
              </w:rPr>
            </w:pPr>
          </w:p>
        </w:tc>
        <w:tc>
          <w:tcPr>
            <w:tcW w:w="5245" w:type="dxa"/>
          </w:tcPr>
          <w:p w14:paraId="5A98079E" w14:textId="77777777" w:rsidR="006D2D8C" w:rsidRPr="006D2D8C" w:rsidRDefault="006D2D8C" w:rsidP="006D2D8C">
            <w:pPr>
              <w:rPr>
                <w:color w:val="0070C0"/>
              </w:rPr>
            </w:pPr>
          </w:p>
        </w:tc>
        <w:tc>
          <w:tcPr>
            <w:tcW w:w="1648" w:type="dxa"/>
          </w:tcPr>
          <w:p w14:paraId="15690FC5" w14:textId="77777777" w:rsidR="006D2D8C" w:rsidRPr="006D2D8C" w:rsidRDefault="006D2D8C" w:rsidP="006D2D8C">
            <w:pPr>
              <w:rPr>
                <w:color w:val="0070C0"/>
              </w:rPr>
            </w:pPr>
          </w:p>
        </w:tc>
        <w:tc>
          <w:tcPr>
            <w:tcW w:w="3597" w:type="dxa"/>
          </w:tcPr>
          <w:p w14:paraId="7A8EA419" w14:textId="77777777" w:rsidR="006D2D8C" w:rsidRPr="006D2D8C" w:rsidRDefault="006D2D8C" w:rsidP="006D2D8C">
            <w:pPr>
              <w:rPr>
                <w:color w:val="0070C0"/>
              </w:rPr>
            </w:pPr>
          </w:p>
        </w:tc>
        <w:tc>
          <w:tcPr>
            <w:tcW w:w="1053" w:type="dxa"/>
          </w:tcPr>
          <w:p w14:paraId="4D3A4160" w14:textId="77777777" w:rsidR="006D2D8C" w:rsidRPr="006D2D8C" w:rsidRDefault="006D2D8C" w:rsidP="006D2D8C">
            <w:pPr>
              <w:rPr>
                <w:color w:val="0070C0"/>
              </w:rPr>
            </w:pPr>
          </w:p>
        </w:tc>
      </w:tr>
      <w:tr w:rsidR="006D2D8C" w:rsidRPr="006D2D8C" w14:paraId="42A533A7" w14:textId="77777777" w:rsidTr="007F139D">
        <w:tc>
          <w:tcPr>
            <w:tcW w:w="1271" w:type="dxa"/>
          </w:tcPr>
          <w:p w14:paraId="24D6FA53" w14:textId="77777777" w:rsidR="006D2D8C" w:rsidRPr="006D2D8C" w:rsidRDefault="006D2D8C" w:rsidP="006D2D8C">
            <w:pPr>
              <w:rPr>
                <w:color w:val="0070C0"/>
              </w:rPr>
            </w:pPr>
          </w:p>
        </w:tc>
        <w:tc>
          <w:tcPr>
            <w:tcW w:w="1134" w:type="dxa"/>
          </w:tcPr>
          <w:p w14:paraId="664E0390" w14:textId="77777777" w:rsidR="006D2D8C" w:rsidRPr="006D2D8C" w:rsidRDefault="006D2D8C" w:rsidP="006D2D8C">
            <w:pPr>
              <w:rPr>
                <w:color w:val="0070C0"/>
              </w:rPr>
            </w:pPr>
          </w:p>
        </w:tc>
        <w:tc>
          <w:tcPr>
            <w:tcW w:w="5245" w:type="dxa"/>
          </w:tcPr>
          <w:p w14:paraId="59EB9B1B" w14:textId="77777777" w:rsidR="006D2D8C" w:rsidRPr="006D2D8C" w:rsidRDefault="006D2D8C" w:rsidP="006D2D8C">
            <w:pPr>
              <w:rPr>
                <w:color w:val="0070C0"/>
              </w:rPr>
            </w:pPr>
          </w:p>
        </w:tc>
        <w:tc>
          <w:tcPr>
            <w:tcW w:w="1648" w:type="dxa"/>
          </w:tcPr>
          <w:p w14:paraId="3EAA34F3" w14:textId="77777777" w:rsidR="006D2D8C" w:rsidRPr="006D2D8C" w:rsidRDefault="006D2D8C" w:rsidP="006D2D8C">
            <w:pPr>
              <w:rPr>
                <w:color w:val="0070C0"/>
              </w:rPr>
            </w:pPr>
          </w:p>
        </w:tc>
        <w:tc>
          <w:tcPr>
            <w:tcW w:w="3597" w:type="dxa"/>
          </w:tcPr>
          <w:p w14:paraId="22BE1576" w14:textId="77777777" w:rsidR="006D2D8C" w:rsidRPr="006D2D8C" w:rsidRDefault="006D2D8C" w:rsidP="006D2D8C">
            <w:pPr>
              <w:rPr>
                <w:color w:val="0070C0"/>
              </w:rPr>
            </w:pPr>
          </w:p>
        </w:tc>
        <w:tc>
          <w:tcPr>
            <w:tcW w:w="1053" w:type="dxa"/>
          </w:tcPr>
          <w:p w14:paraId="714A18C5" w14:textId="77777777" w:rsidR="006D2D8C" w:rsidRPr="006D2D8C" w:rsidRDefault="006D2D8C" w:rsidP="006D2D8C">
            <w:pPr>
              <w:rPr>
                <w:color w:val="0070C0"/>
              </w:rPr>
            </w:pPr>
          </w:p>
        </w:tc>
      </w:tr>
      <w:tr w:rsidR="006D2D8C" w:rsidRPr="006D2D8C" w14:paraId="2D162927" w14:textId="77777777" w:rsidTr="007F139D">
        <w:tc>
          <w:tcPr>
            <w:tcW w:w="1271" w:type="dxa"/>
          </w:tcPr>
          <w:p w14:paraId="56BB71B2" w14:textId="77777777" w:rsidR="006D2D8C" w:rsidRPr="006D2D8C" w:rsidRDefault="006D2D8C" w:rsidP="006D2D8C">
            <w:pPr>
              <w:rPr>
                <w:color w:val="0070C0"/>
              </w:rPr>
            </w:pPr>
          </w:p>
        </w:tc>
        <w:tc>
          <w:tcPr>
            <w:tcW w:w="1134" w:type="dxa"/>
          </w:tcPr>
          <w:p w14:paraId="7005A64F" w14:textId="77777777" w:rsidR="006D2D8C" w:rsidRPr="006D2D8C" w:rsidRDefault="006D2D8C" w:rsidP="006D2D8C">
            <w:pPr>
              <w:rPr>
                <w:color w:val="0070C0"/>
              </w:rPr>
            </w:pPr>
          </w:p>
        </w:tc>
        <w:tc>
          <w:tcPr>
            <w:tcW w:w="5245" w:type="dxa"/>
          </w:tcPr>
          <w:p w14:paraId="23CA0D14" w14:textId="77777777" w:rsidR="006D2D8C" w:rsidRPr="006D2D8C" w:rsidRDefault="006D2D8C" w:rsidP="006D2D8C">
            <w:pPr>
              <w:rPr>
                <w:color w:val="0070C0"/>
              </w:rPr>
            </w:pPr>
          </w:p>
        </w:tc>
        <w:tc>
          <w:tcPr>
            <w:tcW w:w="1648" w:type="dxa"/>
          </w:tcPr>
          <w:p w14:paraId="19646CCB" w14:textId="77777777" w:rsidR="006D2D8C" w:rsidRPr="006D2D8C" w:rsidRDefault="006D2D8C" w:rsidP="006D2D8C">
            <w:pPr>
              <w:rPr>
                <w:color w:val="0070C0"/>
              </w:rPr>
            </w:pPr>
          </w:p>
        </w:tc>
        <w:tc>
          <w:tcPr>
            <w:tcW w:w="3597" w:type="dxa"/>
          </w:tcPr>
          <w:p w14:paraId="3CAE67E3" w14:textId="77777777" w:rsidR="006D2D8C" w:rsidRPr="006D2D8C" w:rsidRDefault="006D2D8C" w:rsidP="006D2D8C">
            <w:pPr>
              <w:rPr>
                <w:color w:val="0070C0"/>
              </w:rPr>
            </w:pPr>
          </w:p>
        </w:tc>
        <w:tc>
          <w:tcPr>
            <w:tcW w:w="1053" w:type="dxa"/>
          </w:tcPr>
          <w:p w14:paraId="09D43587" w14:textId="77777777" w:rsidR="006D2D8C" w:rsidRPr="006D2D8C" w:rsidRDefault="006D2D8C" w:rsidP="006D2D8C">
            <w:pPr>
              <w:rPr>
                <w:color w:val="0070C0"/>
              </w:rPr>
            </w:pPr>
          </w:p>
        </w:tc>
      </w:tr>
      <w:tr w:rsidR="006D2D8C" w:rsidRPr="006D2D8C" w14:paraId="08B7B3DB" w14:textId="77777777" w:rsidTr="007F139D">
        <w:tc>
          <w:tcPr>
            <w:tcW w:w="1271" w:type="dxa"/>
          </w:tcPr>
          <w:p w14:paraId="46357DFB" w14:textId="77777777" w:rsidR="006D2D8C" w:rsidRPr="006D2D8C" w:rsidRDefault="006D2D8C" w:rsidP="006D2D8C">
            <w:pPr>
              <w:rPr>
                <w:color w:val="0070C0"/>
              </w:rPr>
            </w:pPr>
          </w:p>
        </w:tc>
        <w:tc>
          <w:tcPr>
            <w:tcW w:w="1134" w:type="dxa"/>
          </w:tcPr>
          <w:p w14:paraId="0D2EE499" w14:textId="77777777" w:rsidR="006D2D8C" w:rsidRPr="006D2D8C" w:rsidRDefault="006D2D8C" w:rsidP="006D2D8C">
            <w:pPr>
              <w:rPr>
                <w:color w:val="0070C0"/>
              </w:rPr>
            </w:pPr>
          </w:p>
        </w:tc>
        <w:tc>
          <w:tcPr>
            <w:tcW w:w="5245" w:type="dxa"/>
          </w:tcPr>
          <w:p w14:paraId="5B046FF6" w14:textId="77777777" w:rsidR="006D2D8C" w:rsidRPr="006D2D8C" w:rsidRDefault="006D2D8C" w:rsidP="006D2D8C">
            <w:pPr>
              <w:rPr>
                <w:color w:val="0070C0"/>
              </w:rPr>
            </w:pPr>
          </w:p>
        </w:tc>
        <w:tc>
          <w:tcPr>
            <w:tcW w:w="1648" w:type="dxa"/>
          </w:tcPr>
          <w:p w14:paraId="54481AEA" w14:textId="77777777" w:rsidR="006D2D8C" w:rsidRPr="006D2D8C" w:rsidRDefault="006D2D8C" w:rsidP="006D2D8C">
            <w:pPr>
              <w:rPr>
                <w:color w:val="0070C0"/>
              </w:rPr>
            </w:pPr>
          </w:p>
        </w:tc>
        <w:tc>
          <w:tcPr>
            <w:tcW w:w="3597" w:type="dxa"/>
          </w:tcPr>
          <w:p w14:paraId="6D3D6815" w14:textId="77777777" w:rsidR="006D2D8C" w:rsidRPr="006D2D8C" w:rsidRDefault="006D2D8C" w:rsidP="006D2D8C">
            <w:pPr>
              <w:rPr>
                <w:color w:val="0070C0"/>
              </w:rPr>
            </w:pPr>
          </w:p>
        </w:tc>
        <w:tc>
          <w:tcPr>
            <w:tcW w:w="1053" w:type="dxa"/>
          </w:tcPr>
          <w:p w14:paraId="67CEEF1A" w14:textId="77777777" w:rsidR="006D2D8C" w:rsidRPr="006D2D8C" w:rsidRDefault="006D2D8C" w:rsidP="006D2D8C">
            <w:pPr>
              <w:rPr>
                <w:color w:val="0070C0"/>
              </w:rPr>
            </w:pPr>
          </w:p>
        </w:tc>
      </w:tr>
      <w:tr w:rsidR="006D2D8C" w:rsidRPr="006D2D8C" w14:paraId="681811AF" w14:textId="77777777" w:rsidTr="007F139D">
        <w:tc>
          <w:tcPr>
            <w:tcW w:w="1271" w:type="dxa"/>
          </w:tcPr>
          <w:p w14:paraId="0A7B9242" w14:textId="77777777" w:rsidR="006D2D8C" w:rsidRPr="006D2D8C" w:rsidRDefault="006D2D8C" w:rsidP="006D2D8C">
            <w:pPr>
              <w:rPr>
                <w:color w:val="0070C0"/>
              </w:rPr>
            </w:pPr>
          </w:p>
        </w:tc>
        <w:tc>
          <w:tcPr>
            <w:tcW w:w="1134" w:type="dxa"/>
          </w:tcPr>
          <w:p w14:paraId="41A69C35" w14:textId="77777777" w:rsidR="006D2D8C" w:rsidRPr="006D2D8C" w:rsidRDefault="006D2D8C" w:rsidP="006D2D8C">
            <w:pPr>
              <w:rPr>
                <w:color w:val="0070C0"/>
              </w:rPr>
            </w:pPr>
          </w:p>
        </w:tc>
        <w:tc>
          <w:tcPr>
            <w:tcW w:w="5245" w:type="dxa"/>
          </w:tcPr>
          <w:p w14:paraId="2FC379DE" w14:textId="77777777" w:rsidR="006D2D8C" w:rsidRPr="006D2D8C" w:rsidRDefault="006D2D8C" w:rsidP="006D2D8C">
            <w:pPr>
              <w:rPr>
                <w:color w:val="0070C0"/>
              </w:rPr>
            </w:pPr>
          </w:p>
        </w:tc>
        <w:tc>
          <w:tcPr>
            <w:tcW w:w="1648" w:type="dxa"/>
          </w:tcPr>
          <w:p w14:paraId="7927009A" w14:textId="77777777" w:rsidR="006D2D8C" w:rsidRPr="006D2D8C" w:rsidRDefault="006D2D8C" w:rsidP="006D2D8C">
            <w:pPr>
              <w:rPr>
                <w:color w:val="0070C0"/>
              </w:rPr>
            </w:pPr>
          </w:p>
        </w:tc>
        <w:tc>
          <w:tcPr>
            <w:tcW w:w="3597" w:type="dxa"/>
          </w:tcPr>
          <w:p w14:paraId="684F14AC" w14:textId="77777777" w:rsidR="006D2D8C" w:rsidRPr="006D2D8C" w:rsidRDefault="006D2D8C" w:rsidP="006D2D8C">
            <w:pPr>
              <w:rPr>
                <w:color w:val="0070C0"/>
              </w:rPr>
            </w:pPr>
          </w:p>
        </w:tc>
        <w:tc>
          <w:tcPr>
            <w:tcW w:w="1053" w:type="dxa"/>
          </w:tcPr>
          <w:p w14:paraId="3CD8E6B9" w14:textId="77777777" w:rsidR="006D2D8C" w:rsidRPr="006D2D8C" w:rsidRDefault="006D2D8C" w:rsidP="006D2D8C">
            <w:pPr>
              <w:rPr>
                <w:color w:val="0070C0"/>
              </w:rPr>
            </w:pPr>
          </w:p>
        </w:tc>
      </w:tr>
      <w:tr w:rsidR="006D2D8C" w:rsidRPr="006D2D8C" w14:paraId="2FDC6E6F" w14:textId="77777777" w:rsidTr="007F139D">
        <w:tc>
          <w:tcPr>
            <w:tcW w:w="1271" w:type="dxa"/>
          </w:tcPr>
          <w:p w14:paraId="7E6B558A" w14:textId="77777777" w:rsidR="006D2D8C" w:rsidRPr="006D2D8C" w:rsidRDefault="006D2D8C" w:rsidP="006D2D8C">
            <w:pPr>
              <w:rPr>
                <w:color w:val="0070C0"/>
              </w:rPr>
            </w:pPr>
          </w:p>
        </w:tc>
        <w:tc>
          <w:tcPr>
            <w:tcW w:w="1134" w:type="dxa"/>
          </w:tcPr>
          <w:p w14:paraId="76BD8FB5" w14:textId="77777777" w:rsidR="006D2D8C" w:rsidRPr="006D2D8C" w:rsidRDefault="006D2D8C" w:rsidP="006D2D8C">
            <w:pPr>
              <w:rPr>
                <w:color w:val="0070C0"/>
              </w:rPr>
            </w:pPr>
          </w:p>
        </w:tc>
        <w:tc>
          <w:tcPr>
            <w:tcW w:w="5245" w:type="dxa"/>
          </w:tcPr>
          <w:p w14:paraId="613F0744" w14:textId="77777777" w:rsidR="006D2D8C" w:rsidRPr="006D2D8C" w:rsidRDefault="006D2D8C" w:rsidP="006D2D8C">
            <w:pPr>
              <w:rPr>
                <w:color w:val="0070C0"/>
              </w:rPr>
            </w:pPr>
          </w:p>
        </w:tc>
        <w:tc>
          <w:tcPr>
            <w:tcW w:w="1648" w:type="dxa"/>
          </w:tcPr>
          <w:p w14:paraId="4A06A6ED" w14:textId="77777777" w:rsidR="006D2D8C" w:rsidRPr="006D2D8C" w:rsidRDefault="006D2D8C" w:rsidP="006D2D8C">
            <w:pPr>
              <w:rPr>
                <w:color w:val="0070C0"/>
              </w:rPr>
            </w:pPr>
          </w:p>
        </w:tc>
        <w:tc>
          <w:tcPr>
            <w:tcW w:w="3597" w:type="dxa"/>
          </w:tcPr>
          <w:p w14:paraId="7C3EA929" w14:textId="77777777" w:rsidR="006D2D8C" w:rsidRPr="006D2D8C" w:rsidRDefault="006D2D8C" w:rsidP="006D2D8C">
            <w:pPr>
              <w:rPr>
                <w:color w:val="0070C0"/>
              </w:rPr>
            </w:pPr>
          </w:p>
        </w:tc>
        <w:tc>
          <w:tcPr>
            <w:tcW w:w="1053" w:type="dxa"/>
          </w:tcPr>
          <w:p w14:paraId="0AEC8CA6" w14:textId="77777777" w:rsidR="006D2D8C" w:rsidRPr="006D2D8C" w:rsidRDefault="006D2D8C" w:rsidP="006D2D8C">
            <w:pPr>
              <w:rPr>
                <w:color w:val="0070C0"/>
              </w:rPr>
            </w:pPr>
          </w:p>
        </w:tc>
      </w:tr>
      <w:tr w:rsidR="006D2D8C" w:rsidRPr="006D2D8C" w14:paraId="7269E832" w14:textId="77777777" w:rsidTr="007F139D">
        <w:tc>
          <w:tcPr>
            <w:tcW w:w="1271" w:type="dxa"/>
          </w:tcPr>
          <w:p w14:paraId="36855FA8" w14:textId="77777777" w:rsidR="006D2D8C" w:rsidRPr="006D2D8C" w:rsidRDefault="006D2D8C" w:rsidP="006D2D8C">
            <w:pPr>
              <w:rPr>
                <w:color w:val="0070C0"/>
              </w:rPr>
            </w:pPr>
          </w:p>
        </w:tc>
        <w:tc>
          <w:tcPr>
            <w:tcW w:w="1134" w:type="dxa"/>
          </w:tcPr>
          <w:p w14:paraId="35B386E0" w14:textId="77777777" w:rsidR="006D2D8C" w:rsidRPr="006D2D8C" w:rsidRDefault="006D2D8C" w:rsidP="006D2D8C">
            <w:pPr>
              <w:rPr>
                <w:color w:val="0070C0"/>
              </w:rPr>
            </w:pPr>
          </w:p>
        </w:tc>
        <w:tc>
          <w:tcPr>
            <w:tcW w:w="5245" w:type="dxa"/>
          </w:tcPr>
          <w:p w14:paraId="434A06DB" w14:textId="77777777" w:rsidR="006D2D8C" w:rsidRPr="006D2D8C" w:rsidRDefault="006D2D8C" w:rsidP="006D2D8C">
            <w:pPr>
              <w:rPr>
                <w:color w:val="0070C0"/>
              </w:rPr>
            </w:pPr>
          </w:p>
        </w:tc>
        <w:tc>
          <w:tcPr>
            <w:tcW w:w="1648" w:type="dxa"/>
          </w:tcPr>
          <w:p w14:paraId="09F5E457" w14:textId="77777777" w:rsidR="006D2D8C" w:rsidRPr="006D2D8C" w:rsidRDefault="006D2D8C" w:rsidP="006D2D8C">
            <w:pPr>
              <w:rPr>
                <w:color w:val="0070C0"/>
              </w:rPr>
            </w:pPr>
          </w:p>
        </w:tc>
        <w:tc>
          <w:tcPr>
            <w:tcW w:w="3597" w:type="dxa"/>
          </w:tcPr>
          <w:p w14:paraId="39459CD8" w14:textId="77777777" w:rsidR="006D2D8C" w:rsidRPr="006D2D8C" w:rsidRDefault="006D2D8C" w:rsidP="006D2D8C">
            <w:pPr>
              <w:rPr>
                <w:color w:val="0070C0"/>
              </w:rPr>
            </w:pPr>
          </w:p>
        </w:tc>
        <w:tc>
          <w:tcPr>
            <w:tcW w:w="1053" w:type="dxa"/>
          </w:tcPr>
          <w:p w14:paraId="3E9EEFFF" w14:textId="77777777" w:rsidR="006D2D8C" w:rsidRPr="006D2D8C" w:rsidRDefault="006D2D8C" w:rsidP="006D2D8C">
            <w:pPr>
              <w:rPr>
                <w:color w:val="0070C0"/>
              </w:rPr>
            </w:pPr>
          </w:p>
        </w:tc>
      </w:tr>
    </w:tbl>
    <w:p w14:paraId="63FDA8D8" w14:textId="77777777" w:rsidR="006D2D8C" w:rsidRPr="006D2D8C" w:rsidRDefault="006D2D8C" w:rsidP="006D2D8C">
      <w:pPr>
        <w:rPr>
          <w:b/>
          <w:color w:val="0070C0"/>
        </w:rPr>
        <w:sectPr w:rsidR="006D2D8C" w:rsidRPr="006D2D8C" w:rsidSect="00A71BA0">
          <w:pgSz w:w="16838" w:h="11906" w:orient="landscape"/>
          <w:pgMar w:top="1440" w:right="1440" w:bottom="1440" w:left="1440" w:header="708" w:footer="708" w:gutter="0"/>
          <w:cols w:space="708"/>
          <w:docGrid w:linePitch="360"/>
        </w:sectPr>
      </w:pPr>
    </w:p>
    <w:p w14:paraId="154348DA" w14:textId="77777777" w:rsidR="006D2D8C" w:rsidRPr="006D2D8C" w:rsidRDefault="006D2D8C" w:rsidP="006D2D8C">
      <w:pPr>
        <w:keepNext/>
        <w:keepLines/>
        <w:numPr>
          <w:ilvl w:val="0"/>
          <w:numId w:val="32"/>
        </w:numPr>
        <w:spacing w:before="240"/>
        <w:ind w:left="0" w:firstLine="0"/>
        <w:outlineLvl w:val="0"/>
        <w:rPr>
          <w:rFonts w:asciiTheme="majorHAnsi" w:eastAsiaTheme="majorEastAsia" w:hAnsiTheme="majorHAnsi" w:cstheme="majorBidi"/>
          <w:b/>
          <w:color w:val="2E74B5" w:themeColor="accent1" w:themeShade="BF"/>
          <w:szCs w:val="32"/>
        </w:rPr>
      </w:pPr>
      <w:r w:rsidRPr="006D2D8C">
        <w:rPr>
          <w:rFonts w:asciiTheme="majorHAnsi" w:eastAsiaTheme="majorEastAsia" w:hAnsiTheme="majorHAnsi" w:cstheme="majorBidi"/>
          <w:b/>
          <w:color w:val="2E74B5" w:themeColor="accent1" w:themeShade="BF"/>
          <w:szCs w:val="32"/>
        </w:rPr>
        <w:lastRenderedPageBreak/>
        <w:t>ANNEX C</w:t>
      </w:r>
      <w:r w:rsidRPr="006D2D8C">
        <w:rPr>
          <w:rFonts w:asciiTheme="majorHAnsi" w:eastAsiaTheme="majorEastAsia" w:hAnsiTheme="majorHAnsi" w:cstheme="majorBidi"/>
          <w:b/>
          <w:color w:val="2E74B5" w:themeColor="accent1" w:themeShade="BF"/>
          <w:szCs w:val="32"/>
        </w:rPr>
        <w:tab/>
      </w:r>
      <w:r w:rsidRPr="006D2D8C">
        <w:rPr>
          <w:rFonts w:asciiTheme="majorHAnsi" w:eastAsiaTheme="majorEastAsia" w:hAnsiTheme="majorHAnsi" w:cstheme="majorBidi"/>
          <w:b/>
          <w:color w:val="2E74B5" w:themeColor="accent1" w:themeShade="BF"/>
          <w:szCs w:val="32"/>
        </w:rPr>
        <w:tab/>
      </w:r>
      <w:commentRangeStart w:id="19"/>
      <w:r w:rsidRPr="006D2D8C">
        <w:rPr>
          <w:rFonts w:asciiTheme="majorHAnsi" w:eastAsiaTheme="majorEastAsia" w:hAnsiTheme="majorHAnsi" w:cstheme="majorBidi"/>
          <w:b/>
          <w:color w:val="2E74B5" w:themeColor="accent1" w:themeShade="BF"/>
          <w:szCs w:val="32"/>
        </w:rPr>
        <w:t>AGENDA</w:t>
      </w:r>
      <w:commentRangeEnd w:id="19"/>
      <w:r w:rsidRPr="006D2D8C">
        <w:rPr>
          <w:sz w:val="16"/>
          <w:szCs w:val="16"/>
        </w:rPr>
        <w:commentReference w:id="19"/>
      </w:r>
    </w:p>
    <w:p w14:paraId="514E99A1" w14:textId="77777777" w:rsidR="006D2D8C" w:rsidRPr="006D2D8C" w:rsidRDefault="006D2D8C" w:rsidP="006D2D8C">
      <w:r w:rsidRPr="006D2D8C">
        <w:br w:type="page"/>
      </w:r>
    </w:p>
    <w:p w14:paraId="4F688570" w14:textId="77777777" w:rsidR="006D2D8C" w:rsidRPr="006D2D8C" w:rsidRDefault="006D2D8C" w:rsidP="006D2D8C">
      <w:pPr>
        <w:keepNext/>
        <w:keepLines/>
        <w:numPr>
          <w:ilvl w:val="0"/>
          <w:numId w:val="32"/>
        </w:numPr>
        <w:spacing w:before="240"/>
        <w:ind w:left="0" w:firstLine="0"/>
        <w:outlineLvl w:val="0"/>
        <w:rPr>
          <w:rFonts w:asciiTheme="majorHAnsi" w:eastAsiaTheme="majorEastAsia" w:hAnsiTheme="majorHAnsi" w:cstheme="majorBidi"/>
          <w:b/>
          <w:color w:val="2E74B5" w:themeColor="accent1" w:themeShade="BF"/>
          <w:szCs w:val="32"/>
        </w:rPr>
      </w:pPr>
      <w:r w:rsidRPr="006D2D8C">
        <w:rPr>
          <w:rFonts w:asciiTheme="majorHAnsi" w:eastAsiaTheme="majorEastAsia" w:hAnsiTheme="majorHAnsi" w:cstheme="majorBidi"/>
          <w:b/>
          <w:color w:val="2E74B5" w:themeColor="accent1" w:themeShade="BF"/>
          <w:szCs w:val="32"/>
        </w:rPr>
        <w:lastRenderedPageBreak/>
        <w:t>ANNEX D</w:t>
      </w:r>
      <w:r w:rsidRPr="006D2D8C">
        <w:rPr>
          <w:rFonts w:asciiTheme="majorHAnsi" w:eastAsiaTheme="majorEastAsia" w:hAnsiTheme="majorHAnsi" w:cstheme="majorBidi"/>
          <w:b/>
          <w:color w:val="2E74B5" w:themeColor="accent1" w:themeShade="BF"/>
          <w:szCs w:val="32"/>
        </w:rPr>
        <w:tab/>
      </w:r>
      <w:r w:rsidRPr="006D2D8C">
        <w:rPr>
          <w:rFonts w:asciiTheme="majorHAnsi" w:eastAsiaTheme="majorEastAsia" w:hAnsiTheme="majorHAnsi" w:cstheme="majorBidi"/>
          <w:b/>
          <w:color w:val="2E74B5" w:themeColor="accent1" w:themeShade="BF"/>
          <w:szCs w:val="32"/>
        </w:rPr>
        <w:tab/>
      </w:r>
      <w:commentRangeStart w:id="20"/>
      <w:r w:rsidRPr="006D2D8C">
        <w:rPr>
          <w:rFonts w:asciiTheme="majorHAnsi" w:eastAsiaTheme="majorEastAsia" w:hAnsiTheme="majorHAnsi" w:cstheme="majorBidi"/>
          <w:b/>
          <w:color w:val="2E74B5" w:themeColor="accent1" w:themeShade="BF"/>
          <w:szCs w:val="32"/>
        </w:rPr>
        <w:t>INPUT DOCUMENTS</w:t>
      </w:r>
      <w:commentRangeEnd w:id="20"/>
      <w:r w:rsidRPr="006D2D8C">
        <w:rPr>
          <w:sz w:val="16"/>
          <w:szCs w:val="16"/>
        </w:rPr>
        <w:commentReference w:id="20"/>
      </w:r>
    </w:p>
    <w:p w14:paraId="77D3EC41" w14:textId="77777777" w:rsidR="006D2D8C" w:rsidRPr="006D2D8C" w:rsidRDefault="006D2D8C" w:rsidP="006D2D8C">
      <w:r w:rsidRPr="006D2D8C">
        <w:br w:type="page"/>
      </w:r>
    </w:p>
    <w:p w14:paraId="181B8043" w14:textId="77777777" w:rsidR="006D2D8C" w:rsidRPr="006D2D8C" w:rsidRDefault="006D2D8C" w:rsidP="006D2D8C">
      <w:pPr>
        <w:keepNext/>
        <w:keepLines/>
        <w:numPr>
          <w:ilvl w:val="0"/>
          <w:numId w:val="32"/>
        </w:numPr>
        <w:spacing w:before="240"/>
        <w:ind w:left="0" w:firstLine="0"/>
        <w:outlineLvl w:val="0"/>
        <w:rPr>
          <w:rFonts w:asciiTheme="majorHAnsi" w:eastAsiaTheme="majorEastAsia" w:hAnsiTheme="majorHAnsi" w:cstheme="majorBidi"/>
          <w:b/>
          <w:color w:val="2E74B5" w:themeColor="accent1" w:themeShade="BF"/>
          <w:szCs w:val="32"/>
        </w:rPr>
      </w:pPr>
      <w:r w:rsidRPr="006D2D8C">
        <w:rPr>
          <w:rFonts w:asciiTheme="majorHAnsi" w:eastAsiaTheme="majorEastAsia" w:hAnsiTheme="majorHAnsi" w:cstheme="majorBidi"/>
          <w:b/>
          <w:color w:val="2E74B5" w:themeColor="accent1" w:themeShade="BF"/>
          <w:szCs w:val="32"/>
        </w:rPr>
        <w:lastRenderedPageBreak/>
        <w:t>ANNEX E</w:t>
      </w:r>
      <w:r w:rsidRPr="006D2D8C">
        <w:rPr>
          <w:rFonts w:asciiTheme="majorHAnsi" w:eastAsiaTheme="majorEastAsia" w:hAnsiTheme="majorHAnsi" w:cstheme="majorBidi"/>
          <w:b/>
          <w:color w:val="2E74B5" w:themeColor="accent1" w:themeShade="BF"/>
          <w:szCs w:val="32"/>
        </w:rPr>
        <w:tab/>
      </w:r>
      <w:r w:rsidRPr="006D2D8C">
        <w:rPr>
          <w:rFonts w:asciiTheme="majorHAnsi" w:eastAsiaTheme="majorEastAsia" w:hAnsiTheme="majorHAnsi" w:cstheme="majorBidi"/>
          <w:b/>
          <w:color w:val="2E74B5" w:themeColor="accent1" w:themeShade="BF"/>
          <w:szCs w:val="32"/>
        </w:rPr>
        <w:tab/>
      </w:r>
      <w:commentRangeStart w:id="21"/>
      <w:r w:rsidRPr="006D2D8C">
        <w:rPr>
          <w:rFonts w:asciiTheme="majorHAnsi" w:eastAsiaTheme="majorEastAsia" w:hAnsiTheme="majorHAnsi" w:cstheme="majorBidi"/>
          <w:b/>
          <w:color w:val="2E74B5" w:themeColor="accent1" w:themeShade="BF"/>
          <w:szCs w:val="32"/>
        </w:rPr>
        <w:t>ATTENDEES</w:t>
      </w:r>
      <w:commentRangeEnd w:id="21"/>
      <w:r w:rsidRPr="006D2D8C">
        <w:rPr>
          <w:sz w:val="16"/>
          <w:szCs w:val="16"/>
        </w:rPr>
        <w:commentReference w:id="21"/>
      </w:r>
    </w:p>
    <w:p w14:paraId="72144D8C" w14:textId="77777777" w:rsidR="006D2D8C" w:rsidRPr="006D2D8C" w:rsidRDefault="006D2D8C" w:rsidP="006D2D8C"/>
    <w:p w14:paraId="0FEFF171" w14:textId="77777777" w:rsidR="006D2D8C" w:rsidRPr="006D2D8C" w:rsidRDefault="006D2D8C" w:rsidP="006D2D8C">
      <w:pPr>
        <w:rPr>
          <w:b/>
          <w:color w:val="0070C0"/>
        </w:rPr>
      </w:pPr>
      <w:r w:rsidRPr="006D2D8C">
        <w:rPr>
          <w:b/>
          <w:color w:val="0070C0"/>
        </w:rPr>
        <w:t>E.1</w:t>
      </w:r>
      <w:r w:rsidRPr="006D2D8C">
        <w:rPr>
          <w:b/>
          <w:color w:val="0070C0"/>
        </w:rPr>
        <w:tab/>
        <w:t>Attendees</w:t>
      </w:r>
    </w:p>
    <w:tbl>
      <w:tblPr>
        <w:tblStyle w:val="TableGrid2"/>
        <w:tblW w:w="0" w:type="auto"/>
        <w:tblLook w:val="04A0" w:firstRow="1" w:lastRow="0" w:firstColumn="1" w:lastColumn="0" w:noHBand="0" w:noVBand="1"/>
      </w:tblPr>
      <w:tblGrid>
        <w:gridCol w:w="2254"/>
        <w:gridCol w:w="2254"/>
        <w:gridCol w:w="2254"/>
        <w:gridCol w:w="2254"/>
      </w:tblGrid>
      <w:tr w:rsidR="006D2D8C" w:rsidRPr="006D2D8C" w14:paraId="6613FA63" w14:textId="77777777" w:rsidTr="007F139D">
        <w:tc>
          <w:tcPr>
            <w:tcW w:w="2254" w:type="dxa"/>
            <w:shd w:val="clear" w:color="auto" w:fill="DEEAF6" w:themeFill="accent1" w:themeFillTint="33"/>
          </w:tcPr>
          <w:p w14:paraId="030E4004" w14:textId="77777777" w:rsidR="006D2D8C" w:rsidRPr="006D2D8C" w:rsidRDefault="006D2D8C" w:rsidP="006D2D8C">
            <w:pPr>
              <w:rPr>
                <w:color w:val="0070C0"/>
              </w:rPr>
            </w:pPr>
            <w:r w:rsidRPr="006D2D8C">
              <w:rPr>
                <w:color w:val="0070C0"/>
              </w:rPr>
              <w:t>Name</w:t>
            </w:r>
          </w:p>
        </w:tc>
        <w:tc>
          <w:tcPr>
            <w:tcW w:w="2254" w:type="dxa"/>
            <w:shd w:val="clear" w:color="auto" w:fill="DEEAF6" w:themeFill="accent1" w:themeFillTint="33"/>
          </w:tcPr>
          <w:p w14:paraId="54BA8343" w14:textId="77777777" w:rsidR="006D2D8C" w:rsidRPr="006D2D8C" w:rsidRDefault="006D2D8C" w:rsidP="006D2D8C">
            <w:pPr>
              <w:rPr>
                <w:color w:val="0070C0"/>
              </w:rPr>
            </w:pPr>
            <w:r w:rsidRPr="006D2D8C">
              <w:rPr>
                <w:color w:val="0070C0"/>
              </w:rPr>
              <w:t>Forename</w:t>
            </w:r>
          </w:p>
        </w:tc>
        <w:tc>
          <w:tcPr>
            <w:tcW w:w="2254" w:type="dxa"/>
            <w:shd w:val="clear" w:color="auto" w:fill="DEEAF6" w:themeFill="accent1" w:themeFillTint="33"/>
          </w:tcPr>
          <w:p w14:paraId="124A88D2" w14:textId="77777777" w:rsidR="006D2D8C" w:rsidRPr="006D2D8C" w:rsidRDefault="006D2D8C" w:rsidP="006D2D8C">
            <w:pPr>
              <w:rPr>
                <w:color w:val="0070C0"/>
              </w:rPr>
            </w:pPr>
            <w:r w:rsidRPr="006D2D8C">
              <w:rPr>
                <w:color w:val="0070C0"/>
              </w:rPr>
              <w:t>Organisation</w:t>
            </w:r>
          </w:p>
        </w:tc>
        <w:tc>
          <w:tcPr>
            <w:tcW w:w="2254" w:type="dxa"/>
            <w:shd w:val="clear" w:color="auto" w:fill="DEEAF6" w:themeFill="accent1" w:themeFillTint="33"/>
          </w:tcPr>
          <w:p w14:paraId="506FA4D9" w14:textId="77777777" w:rsidR="006D2D8C" w:rsidRPr="006D2D8C" w:rsidRDefault="006D2D8C" w:rsidP="006D2D8C">
            <w:pPr>
              <w:rPr>
                <w:color w:val="0070C0"/>
              </w:rPr>
            </w:pPr>
            <w:r w:rsidRPr="006D2D8C">
              <w:rPr>
                <w:color w:val="0070C0"/>
              </w:rPr>
              <w:t>Country</w:t>
            </w:r>
          </w:p>
        </w:tc>
      </w:tr>
      <w:tr w:rsidR="006D2D8C" w:rsidRPr="006D2D8C" w14:paraId="4219B979" w14:textId="77777777" w:rsidTr="007F139D">
        <w:tc>
          <w:tcPr>
            <w:tcW w:w="2254" w:type="dxa"/>
          </w:tcPr>
          <w:p w14:paraId="277994D6" w14:textId="77777777" w:rsidR="006D2D8C" w:rsidRPr="006D2D8C" w:rsidRDefault="006D2D8C" w:rsidP="006D2D8C"/>
        </w:tc>
        <w:tc>
          <w:tcPr>
            <w:tcW w:w="2254" w:type="dxa"/>
          </w:tcPr>
          <w:p w14:paraId="7E4FACA8" w14:textId="77777777" w:rsidR="006D2D8C" w:rsidRPr="006D2D8C" w:rsidRDefault="006D2D8C" w:rsidP="006D2D8C"/>
        </w:tc>
        <w:tc>
          <w:tcPr>
            <w:tcW w:w="2254" w:type="dxa"/>
          </w:tcPr>
          <w:p w14:paraId="519F9DD8" w14:textId="77777777" w:rsidR="006D2D8C" w:rsidRPr="006D2D8C" w:rsidRDefault="006D2D8C" w:rsidP="006D2D8C"/>
        </w:tc>
        <w:tc>
          <w:tcPr>
            <w:tcW w:w="2254" w:type="dxa"/>
          </w:tcPr>
          <w:p w14:paraId="73774833" w14:textId="77777777" w:rsidR="006D2D8C" w:rsidRPr="006D2D8C" w:rsidRDefault="006D2D8C" w:rsidP="006D2D8C"/>
        </w:tc>
      </w:tr>
      <w:tr w:rsidR="006D2D8C" w:rsidRPr="006D2D8C" w14:paraId="5EDA098F" w14:textId="77777777" w:rsidTr="007F139D">
        <w:tc>
          <w:tcPr>
            <w:tcW w:w="2254" w:type="dxa"/>
          </w:tcPr>
          <w:p w14:paraId="6FED34FD" w14:textId="77777777" w:rsidR="006D2D8C" w:rsidRPr="006D2D8C" w:rsidRDefault="006D2D8C" w:rsidP="006D2D8C"/>
        </w:tc>
        <w:tc>
          <w:tcPr>
            <w:tcW w:w="2254" w:type="dxa"/>
          </w:tcPr>
          <w:p w14:paraId="7A16CC89" w14:textId="77777777" w:rsidR="006D2D8C" w:rsidRPr="006D2D8C" w:rsidRDefault="006D2D8C" w:rsidP="006D2D8C"/>
        </w:tc>
        <w:tc>
          <w:tcPr>
            <w:tcW w:w="2254" w:type="dxa"/>
          </w:tcPr>
          <w:p w14:paraId="57B1A312" w14:textId="77777777" w:rsidR="006D2D8C" w:rsidRPr="006D2D8C" w:rsidRDefault="006D2D8C" w:rsidP="006D2D8C"/>
        </w:tc>
        <w:tc>
          <w:tcPr>
            <w:tcW w:w="2254" w:type="dxa"/>
          </w:tcPr>
          <w:p w14:paraId="54C9DAC1" w14:textId="77777777" w:rsidR="006D2D8C" w:rsidRPr="006D2D8C" w:rsidRDefault="006D2D8C" w:rsidP="006D2D8C"/>
        </w:tc>
      </w:tr>
      <w:tr w:rsidR="006D2D8C" w:rsidRPr="006D2D8C" w14:paraId="30F51CE9" w14:textId="77777777" w:rsidTr="007F139D">
        <w:tc>
          <w:tcPr>
            <w:tcW w:w="2254" w:type="dxa"/>
          </w:tcPr>
          <w:p w14:paraId="6DAD9EEB" w14:textId="77777777" w:rsidR="006D2D8C" w:rsidRPr="006D2D8C" w:rsidRDefault="006D2D8C" w:rsidP="006D2D8C"/>
        </w:tc>
        <w:tc>
          <w:tcPr>
            <w:tcW w:w="2254" w:type="dxa"/>
          </w:tcPr>
          <w:p w14:paraId="38B693C2" w14:textId="77777777" w:rsidR="006D2D8C" w:rsidRPr="006D2D8C" w:rsidRDefault="006D2D8C" w:rsidP="006D2D8C"/>
        </w:tc>
        <w:tc>
          <w:tcPr>
            <w:tcW w:w="2254" w:type="dxa"/>
          </w:tcPr>
          <w:p w14:paraId="4F4F5304" w14:textId="77777777" w:rsidR="006D2D8C" w:rsidRPr="006D2D8C" w:rsidRDefault="006D2D8C" w:rsidP="006D2D8C"/>
        </w:tc>
        <w:tc>
          <w:tcPr>
            <w:tcW w:w="2254" w:type="dxa"/>
          </w:tcPr>
          <w:p w14:paraId="31309C9E" w14:textId="77777777" w:rsidR="006D2D8C" w:rsidRPr="006D2D8C" w:rsidRDefault="006D2D8C" w:rsidP="006D2D8C"/>
        </w:tc>
      </w:tr>
      <w:tr w:rsidR="006D2D8C" w:rsidRPr="006D2D8C" w14:paraId="4B694E5C" w14:textId="77777777" w:rsidTr="007F139D">
        <w:tc>
          <w:tcPr>
            <w:tcW w:w="2254" w:type="dxa"/>
          </w:tcPr>
          <w:p w14:paraId="4662E35F" w14:textId="77777777" w:rsidR="006D2D8C" w:rsidRPr="006D2D8C" w:rsidRDefault="006D2D8C" w:rsidP="006D2D8C"/>
        </w:tc>
        <w:tc>
          <w:tcPr>
            <w:tcW w:w="2254" w:type="dxa"/>
          </w:tcPr>
          <w:p w14:paraId="5AB98D59" w14:textId="77777777" w:rsidR="006D2D8C" w:rsidRPr="006D2D8C" w:rsidRDefault="006D2D8C" w:rsidP="006D2D8C"/>
        </w:tc>
        <w:tc>
          <w:tcPr>
            <w:tcW w:w="2254" w:type="dxa"/>
          </w:tcPr>
          <w:p w14:paraId="1B70875F" w14:textId="77777777" w:rsidR="006D2D8C" w:rsidRPr="006D2D8C" w:rsidRDefault="006D2D8C" w:rsidP="006D2D8C"/>
        </w:tc>
        <w:tc>
          <w:tcPr>
            <w:tcW w:w="2254" w:type="dxa"/>
          </w:tcPr>
          <w:p w14:paraId="4705FA8A" w14:textId="77777777" w:rsidR="006D2D8C" w:rsidRPr="006D2D8C" w:rsidRDefault="006D2D8C" w:rsidP="006D2D8C"/>
        </w:tc>
      </w:tr>
      <w:tr w:rsidR="006D2D8C" w:rsidRPr="006D2D8C" w14:paraId="164A9A07" w14:textId="77777777" w:rsidTr="007F139D">
        <w:tc>
          <w:tcPr>
            <w:tcW w:w="2254" w:type="dxa"/>
          </w:tcPr>
          <w:p w14:paraId="21EFEB2D" w14:textId="77777777" w:rsidR="006D2D8C" w:rsidRPr="006D2D8C" w:rsidRDefault="006D2D8C" w:rsidP="006D2D8C"/>
        </w:tc>
        <w:tc>
          <w:tcPr>
            <w:tcW w:w="2254" w:type="dxa"/>
          </w:tcPr>
          <w:p w14:paraId="0C1DE954" w14:textId="77777777" w:rsidR="006D2D8C" w:rsidRPr="006D2D8C" w:rsidRDefault="006D2D8C" w:rsidP="006D2D8C"/>
        </w:tc>
        <w:tc>
          <w:tcPr>
            <w:tcW w:w="2254" w:type="dxa"/>
          </w:tcPr>
          <w:p w14:paraId="728CF608" w14:textId="77777777" w:rsidR="006D2D8C" w:rsidRPr="006D2D8C" w:rsidRDefault="006D2D8C" w:rsidP="006D2D8C"/>
        </w:tc>
        <w:tc>
          <w:tcPr>
            <w:tcW w:w="2254" w:type="dxa"/>
          </w:tcPr>
          <w:p w14:paraId="24C78BCA" w14:textId="77777777" w:rsidR="006D2D8C" w:rsidRPr="006D2D8C" w:rsidRDefault="006D2D8C" w:rsidP="006D2D8C"/>
        </w:tc>
      </w:tr>
      <w:tr w:rsidR="006D2D8C" w:rsidRPr="006D2D8C" w14:paraId="7A01A916" w14:textId="77777777" w:rsidTr="007F139D">
        <w:tc>
          <w:tcPr>
            <w:tcW w:w="2254" w:type="dxa"/>
          </w:tcPr>
          <w:p w14:paraId="4703C99F" w14:textId="77777777" w:rsidR="006D2D8C" w:rsidRPr="006D2D8C" w:rsidRDefault="006D2D8C" w:rsidP="006D2D8C"/>
        </w:tc>
        <w:tc>
          <w:tcPr>
            <w:tcW w:w="2254" w:type="dxa"/>
          </w:tcPr>
          <w:p w14:paraId="775AB2BF" w14:textId="77777777" w:rsidR="006D2D8C" w:rsidRPr="006D2D8C" w:rsidRDefault="006D2D8C" w:rsidP="006D2D8C"/>
        </w:tc>
        <w:tc>
          <w:tcPr>
            <w:tcW w:w="2254" w:type="dxa"/>
          </w:tcPr>
          <w:p w14:paraId="6D884F5B" w14:textId="77777777" w:rsidR="006D2D8C" w:rsidRPr="006D2D8C" w:rsidRDefault="006D2D8C" w:rsidP="006D2D8C"/>
        </w:tc>
        <w:tc>
          <w:tcPr>
            <w:tcW w:w="2254" w:type="dxa"/>
          </w:tcPr>
          <w:p w14:paraId="21594D92" w14:textId="77777777" w:rsidR="006D2D8C" w:rsidRPr="006D2D8C" w:rsidRDefault="006D2D8C" w:rsidP="006D2D8C"/>
        </w:tc>
      </w:tr>
      <w:tr w:rsidR="006D2D8C" w:rsidRPr="006D2D8C" w14:paraId="420F75ED" w14:textId="77777777" w:rsidTr="007F139D">
        <w:tc>
          <w:tcPr>
            <w:tcW w:w="2254" w:type="dxa"/>
          </w:tcPr>
          <w:p w14:paraId="2CC0A309" w14:textId="77777777" w:rsidR="006D2D8C" w:rsidRPr="006D2D8C" w:rsidRDefault="006D2D8C" w:rsidP="006D2D8C"/>
        </w:tc>
        <w:tc>
          <w:tcPr>
            <w:tcW w:w="2254" w:type="dxa"/>
          </w:tcPr>
          <w:p w14:paraId="753B556D" w14:textId="77777777" w:rsidR="006D2D8C" w:rsidRPr="006D2D8C" w:rsidRDefault="006D2D8C" w:rsidP="006D2D8C"/>
        </w:tc>
        <w:tc>
          <w:tcPr>
            <w:tcW w:w="2254" w:type="dxa"/>
          </w:tcPr>
          <w:p w14:paraId="0049298B" w14:textId="77777777" w:rsidR="006D2D8C" w:rsidRPr="006D2D8C" w:rsidRDefault="006D2D8C" w:rsidP="006D2D8C"/>
        </w:tc>
        <w:tc>
          <w:tcPr>
            <w:tcW w:w="2254" w:type="dxa"/>
          </w:tcPr>
          <w:p w14:paraId="11CB5F30" w14:textId="77777777" w:rsidR="006D2D8C" w:rsidRPr="006D2D8C" w:rsidRDefault="006D2D8C" w:rsidP="006D2D8C"/>
        </w:tc>
      </w:tr>
      <w:tr w:rsidR="006D2D8C" w:rsidRPr="006D2D8C" w14:paraId="1B7A4533" w14:textId="77777777" w:rsidTr="007F139D">
        <w:tc>
          <w:tcPr>
            <w:tcW w:w="2254" w:type="dxa"/>
          </w:tcPr>
          <w:p w14:paraId="662BE3DC" w14:textId="77777777" w:rsidR="006D2D8C" w:rsidRPr="006D2D8C" w:rsidRDefault="006D2D8C" w:rsidP="006D2D8C"/>
        </w:tc>
        <w:tc>
          <w:tcPr>
            <w:tcW w:w="2254" w:type="dxa"/>
          </w:tcPr>
          <w:p w14:paraId="3CD16E60" w14:textId="77777777" w:rsidR="006D2D8C" w:rsidRPr="006D2D8C" w:rsidRDefault="006D2D8C" w:rsidP="006D2D8C"/>
        </w:tc>
        <w:tc>
          <w:tcPr>
            <w:tcW w:w="2254" w:type="dxa"/>
          </w:tcPr>
          <w:p w14:paraId="49843197" w14:textId="77777777" w:rsidR="006D2D8C" w:rsidRPr="006D2D8C" w:rsidRDefault="006D2D8C" w:rsidP="006D2D8C"/>
        </w:tc>
        <w:tc>
          <w:tcPr>
            <w:tcW w:w="2254" w:type="dxa"/>
          </w:tcPr>
          <w:p w14:paraId="6F6F4A17" w14:textId="77777777" w:rsidR="006D2D8C" w:rsidRPr="006D2D8C" w:rsidRDefault="006D2D8C" w:rsidP="006D2D8C"/>
        </w:tc>
      </w:tr>
      <w:tr w:rsidR="006D2D8C" w:rsidRPr="006D2D8C" w14:paraId="7F455C4E" w14:textId="77777777" w:rsidTr="007F139D">
        <w:tc>
          <w:tcPr>
            <w:tcW w:w="2254" w:type="dxa"/>
          </w:tcPr>
          <w:p w14:paraId="3CBD7E49" w14:textId="77777777" w:rsidR="006D2D8C" w:rsidRPr="006D2D8C" w:rsidRDefault="006D2D8C" w:rsidP="006D2D8C"/>
        </w:tc>
        <w:tc>
          <w:tcPr>
            <w:tcW w:w="2254" w:type="dxa"/>
          </w:tcPr>
          <w:p w14:paraId="4CA2784E" w14:textId="77777777" w:rsidR="006D2D8C" w:rsidRPr="006D2D8C" w:rsidRDefault="006D2D8C" w:rsidP="006D2D8C"/>
        </w:tc>
        <w:tc>
          <w:tcPr>
            <w:tcW w:w="2254" w:type="dxa"/>
          </w:tcPr>
          <w:p w14:paraId="0FEE349C" w14:textId="77777777" w:rsidR="006D2D8C" w:rsidRPr="006D2D8C" w:rsidRDefault="006D2D8C" w:rsidP="006D2D8C"/>
        </w:tc>
        <w:tc>
          <w:tcPr>
            <w:tcW w:w="2254" w:type="dxa"/>
          </w:tcPr>
          <w:p w14:paraId="40650A35" w14:textId="77777777" w:rsidR="006D2D8C" w:rsidRPr="006D2D8C" w:rsidRDefault="006D2D8C" w:rsidP="006D2D8C"/>
        </w:tc>
      </w:tr>
      <w:tr w:rsidR="006D2D8C" w:rsidRPr="006D2D8C" w14:paraId="182DA997" w14:textId="77777777" w:rsidTr="007F139D">
        <w:tc>
          <w:tcPr>
            <w:tcW w:w="2254" w:type="dxa"/>
          </w:tcPr>
          <w:p w14:paraId="22F3205D" w14:textId="77777777" w:rsidR="006D2D8C" w:rsidRPr="006D2D8C" w:rsidRDefault="006D2D8C" w:rsidP="006D2D8C"/>
        </w:tc>
        <w:tc>
          <w:tcPr>
            <w:tcW w:w="2254" w:type="dxa"/>
          </w:tcPr>
          <w:p w14:paraId="642D455B" w14:textId="77777777" w:rsidR="006D2D8C" w:rsidRPr="006D2D8C" w:rsidRDefault="006D2D8C" w:rsidP="006D2D8C"/>
        </w:tc>
        <w:tc>
          <w:tcPr>
            <w:tcW w:w="2254" w:type="dxa"/>
          </w:tcPr>
          <w:p w14:paraId="37CAAF64" w14:textId="77777777" w:rsidR="006D2D8C" w:rsidRPr="006D2D8C" w:rsidRDefault="006D2D8C" w:rsidP="006D2D8C"/>
        </w:tc>
        <w:tc>
          <w:tcPr>
            <w:tcW w:w="2254" w:type="dxa"/>
          </w:tcPr>
          <w:p w14:paraId="75B7686A" w14:textId="77777777" w:rsidR="006D2D8C" w:rsidRPr="006D2D8C" w:rsidRDefault="006D2D8C" w:rsidP="006D2D8C"/>
        </w:tc>
      </w:tr>
      <w:tr w:rsidR="006D2D8C" w:rsidRPr="006D2D8C" w14:paraId="48B99BC5" w14:textId="77777777" w:rsidTr="007F139D">
        <w:tc>
          <w:tcPr>
            <w:tcW w:w="2254" w:type="dxa"/>
          </w:tcPr>
          <w:p w14:paraId="2ACFBBBB" w14:textId="77777777" w:rsidR="006D2D8C" w:rsidRPr="006D2D8C" w:rsidRDefault="006D2D8C" w:rsidP="006D2D8C"/>
        </w:tc>
        <w:tc>
          <w:tcPr>
            <w:tcW w:w="2254" w:type="dxa"/>
          </w:tcPr>
          <w:p w14:paraId="7E61BF69" w14:textId="77777777" w:rsidR="006D2D8C" w:rsidRPr="006D2D8C" w:rsidRDefault="006D2D8C" w:rsidP="006D2D8C"/>
        </w:tc>
        <w:tc>
          <w:tcPr>
            <w:tcW w:w="2254" w:type="dxa"/>
          </w:tcPr>
          <w:p w14:paraId="06F90E1E" w14:textId="77777777" w:rsidR="006D2D8C" w:rsidRPr="006D2D8C" w:rsidRDefault="006D2D8C" w:rsidP="006D2D8C"/>
        </w:tc>
        <w:tc>
          <w:tcPr>
            <w:tcW w:w="2254" w:type="dxa"/>
          </w:tcPr>
          <w:p w14:paraId="1B9F48D4" w14:textId="77777777" w:rsidR="006D2D8C" w:rsidRPr="006D2D8C" w:rsidRDefault="006D2D8C" w:rsidP="006D2D8C"/>
        </w:tc>
      </w:tr>
      <w:tr w:rsidR="006D2D8C" w:rsidRPr="006D2D8C" w14:paraId="458B9A8C" w14:textId="77777777" w:rsidTr="007F139D">
        <w:tc>
          <w:tcPr>
            <w:tcW w:w="2254" w:type="dxa"/>
          </w:tcPr>
          <w:p w14:paraId="1399BB99" w14:textId="77777777" w:rsidR="006D2D8C" w:rsidRPr="006D2D8C" w:rsidRDefault="006D2D8C" w:rsidP="006D2D8C"/>
        </w:tc>
        <w:tc>
          <w:tcPr>
            <w:tcW w:w="2254" w:type="dxa"/>
          </w:tcPr>
          <w:p w14:paraId="0BBE86B2" w14:textId="77777777" w:rsidR="006D2D8C" w:rsidRPr="006D2D8C" w:rsidRDefault="006D2D8C" w:rsidP="006D2D8C"/>
        </w:tc>
        <w:tc>
          <w:tcPr>
            <w:tcW w:w="2254" w:type="dxa"/>
          </w:tcPr>
          <w:p w14:paraId="2742114A" w14:textId="77777777" w:rsidR="006D2D8C" w:rsidRPr="006D2D8C" w:rsidRDefault="006D2D8C" w:rsidP="006D2D8C"/>
        </w:tc>
        <w:tc>
          <w:tcPr>
            <w:tcW w:w="2254" w:type="dxa"/>
          </w:tcPr>
          <w:p w14:paraId="2C9E0752" w14:textId="77777777" w:rsidR="006D2D8C" w:rsidRPr="006D2D8C" w:rsidRDefault="006D2D8C" w:rsidP="006D2D8C"/>
        </w:tc>
      </w:tr>
      <w:tr w:rsidR="006D2D8C" w:rsidRPr="006D2D8C" w14:paraId="1B4AD122" w14:textId="77777777" w:rsidTr="007F139D">
        <w:tc>
          <w:tcPr>
            <w:tcW w:w="2254" w:type="dxa"/>
          </w:tcPr>
          <w:p w14:paraId="17B4CAD2" w14:textId="77777777" w:rsidR="006D2D8C" w:rsidRPr="006D2D8C" w:rsidRDefault="006D2D8C" w:rsidP="006D2D8C"/>
        </w:tc>
        <w:tc>
          <w:tcPr>
            <w:tcW w:w="2254" w:type="dxa"/>
          </w:tcPr>
          <w:p w14:paraId="0DD5AB97" w14:textId="77777777" w:rsidR="006D2D8C" w:rsidRPr="006D2D8C" w:rsidRDefault="006D2D8C" w:rsidP="006D2D8C"/>
        </w:tc>
        <w:tc>
          <w:tcPr>
            <w:tcW w:w="2254" w:type="dxa"/>
          </w:tcPr>
          <w:p w14:paraId="59247667" w14:textId="77777777" w:rsidR="006D2D8C" w:rsidRPr="006D2D8C" w:rsidRDefault="006D2D8C" w:rsidP="006D2D8C"/>
        </w:tc>
        <w:tc>
          <w:tcPr>
            <w:tcW w:w="2254" w:type="dxa"/>
          </w:tcPr>
          <w:p w14:paraId="66DF303F" w14:textId="77777777" w:rsidR="006D2D8C" w:rsidRPr="006D2D8C" w:rsidRDefault="006D2D8C" w:rsidP="006D2D8C"/>
        </w:tc>
      </w:tr>
      <w:tr w:rsidR="006D2D8C" w:rsidRPr="006D2D8C" w14:paraId="3687903A" w14:textId="77777777" w:rsidTr="007F139D">
        <w:tc>
          <w:tcPr>
            <w:tcW w:w="2254" w:type="dxa"/>
          </w:tcPr>
          <w:p w14:paraId="2045BC93" w14:textId="77777777" w:rsidR="006D2D8C" w:rsidRPr="006D2D8C" w:rsidRDefault="006D2D8C" w:rsidP="006D2D8C"/>
        </w:tc>
        <w:tc>
          <w:tcPr>
            <w:tcW w:w="2254" w:type="dxa"/>
          </w:tcPr>
          <w:p w14:paraId="2E602839" w14:textId="77777777" w:rsidR="006D2D8C" w:rsidRPr="006D2D8C" w:rsidRDefault="006D2D8C" w:rsidP="006D2D8C"/>
        </w:tc>
        <w:tc>
          <w:tcPr>
            <w:tcW w:w="2254" w:type="dxa"/>
          </w:tcPr>
          <w:p w14:paraId="39F3DDDC" w14:textId="77777777" w:rsidR="006D2D8C" w:rsidRPr="006D2D8C" w:rsidRDefault="006D2D8C" w:rsidP="006D2D8C"/>
        </w:tc>
        <w:tc>
          <w:tcPr>
            <w:tcW w:w="2254" w:type="dxa"/>
          </w:tcPr>
          <w:p w14:paraId="5B9321E1" w14:textId="77777777" w:rsidR="006D2D8C" w:rsidRPr="006D2D8C" w:rsidRDefault="006D2D8C" w:rsidP="006D2D8C"/>
        </w:tc>
      </w:tr>
      <w:tr w:rsidR="006D2D8C" w:rsidRPr="006D2D8C" w14:paraId="1AF723B5" w14:textId="77777777" w:rsidTr="007F139D">
        <w:tc>
          <w:tcPr>
            <w:tcW w:w="2254" w:type="dxa"/>
          </w:tcPr>
          <w:p w14:paraId="09B4D299" w14:textId="77777777" w:rsidR="006D2D8C" w:rsidRPr="006D2D8C" w:rsidRDefault="006D2D8C" w:rsidP="006D2D8C"/>
        </w:tc>
        <w:tc>
          <w:tcPr>
            <w:tcW w:w="2254" w:type="dxa"/>
          </w:tcPr>
          <w:p w14:paraId="78FFDCAB" w14:textId="77777777" w:rsidR="006D2D8C" w:rsidRPr="006D2D8C" w:rsidRDefault="006D2D8C" w:rsidP="006D2D8C"/>
        </w:tc>
        <w:tc>
          <w:tcPr>
            <w:tcW w:w="2254" w:type="dxa"/>
          </w:tcPr>
          <w:p w14:paraId="0AC188F5" w14:textId="77777777" w:rsidR="006D2D8C" w:rsidRPr="006D2D8C" w:rsidRDefault="006D2D8C" w:rsidP="006D2D8C"/>
        </w:tc>
        <w:tc>
          <w:tcPr>
            <w:tcW w:w="2254" w:type="dxa"/>
          </w:tcPr>
          <w:p w14:paraId="3DAFC3CB" w14:textId="77777777" w:rsidR="006D2D8C" w:rsidRPr="006D2D8C" w:rsidRDefault="006D2D8C" w:rsidP="006D2D8C"/>
        </w:tc>
      </w:tr>
    </w:tbl>
    <w:p w14:paraId="16218BE2" w14:textId="77777777" w:rsidR="006D2D8C" w:rsidRPr="006D2D8C" w:rsidRDefault="006D2D8C" w:rsidP="006D2D8C"/>
    <w:p w14:paraId="20000843" w14:textId="77777777" w:rsidR="006D2D8C" w:rsidRPr="006D2D8C" w:rsidRDefault="006D2D8C" w:rsidP="006D2D8C">
      <w:pPr>
        <w:rPr>
          <w:b/>
          <w:color w:val="0070C0"/>
        </w:rPr>
      </w:pPr>
      <w:r w:rsidRPr="006D2D8C">
        <w:rPr>
          <w:b/>
          <w:color w:val="0070C0"/>
        </w:rPr>
        <w:t>E.2</w:t>
      </w:r>
      <w:r w:rsidRPr="006D2D8C">
        <w:rPr>
          <w:b/>
          <w:color w:val="0070C0"/>
        </w:rPr>
        <w:tab/>
        <w:t>Apologies</w:t>
      </w:r>
    </w:p>
    <w:tbl>
      <w:tblPr>
        <w:tblStyle w:val="TableGrid2"/>
        <w:tblW w:w="0" w:type="auto"/>
        <w:tblLook w:val="04A0" w:firstRow="1" w:lastRow="0" w:firstColumn="1" w:lastColumn="0" w:noHBand="0" w:noVBand="1"/>
      </w:tblPr>
      <w:tblGrid>
        <w:gridCol w:w="2254"/>
        <w:gridCol w:w="2254"/>
        <w:gridCol w:w="2254"/>
        <w:gridCol w:w="2254"/>
      </w:tblGrid>
      <w:tr w:rsidR="006D2D8C" w:rsidRPr="006D2D8C" w14:paraId="7DDBDB46" w14:textId="77777777" w:rsidTr="007F139D">
        <w:tc>
          <w:tcPr>
            <w:tcW w:w="2254" w:type="dxa"/>
            <w:shd w:val="clear" w:color="auto" w:fill="DEEAF6" w:themeFill="accent1" w:themeFillTint="33"/>
          </w:tcPr>
          <w:p w14:paraId="3C49BDCB" w14:textId="77777777" w:rsidR="006D2D8C" w:rsidRPr="006D2D8C" w:rsidRDefault="006D2D8C" w:rsidP="006D2D8C">
            <w:pPr>
              <w:rPr>
                <w:color w:val="0070C0"/>
              </w:rPr>
            </w:pPr>
            <w:r w:rsidRPr="006D2D8C">
              <w:rPr>
                <w:color w:val="0070C0"/>
              </w:rPr>
              <w:t>Name</w:t>
            </w:r>
          </w:p>
        </w:tc>
        <w:tc>
          <w:tcPr>
            <w:tcW w:w="2254" w:type="dxa"/>
            <w:shd w:val="clear" w:color="auto" w:fill="DEEAF6" w:themeFill="accent1" w:themeFillTint="33"/>
          </w:tcPr>
          <w:p w14:paraId="7402EB36" w14:textId="77777777" w:rsidR="006D2D8C" w:rsidRPr="006D2D8C" w:rsidRDefault="006D2D8C" w:rsidP="006D2D8C">
            <w:pPr>
              <w:rPr>
                <w:color w:val="0070C0"/>
              </w:rPr>
            </w:pPr>
            <w:r w:rsidRPr="006D2D8C">
              <w:rPr>
                <w:color w:val="0070C0"/>
              </w:rPr>
              <w:t>Forename</w:t>
            </w:r>
          </w:p>
        </w:tc>
        <w:tc>
          <w:tcPr>
            <w:tcW w:w="2254" w:type="dxa"/>
            <w:shd w:val="clear" w:color="auto" w:fill="DEEAF6" w:themeFill="accent1" w:themeFillTint="33"/>
          </w:tcPr>
          <w:p w14:paraId="2F0667FC" w14:textId="77777777" w:rsidR="006D2D8C" w:rsidRPr="006D2D8C" w:rsidRDefault="006D2D8C" w:rsidP="006D2D8C">
            <w:pPr>
              <w:rPr>
                <w:color w:val="0070C0"/>
              </w:rPr>
            </w:pPr>
            <w:r w:rsidRPr="006D2D8C">
              <w:rPr>
                <w:color w:val="0070C0"/>
              </w:rPr>
              <w:t>Organisation</w:t>
            </w:r>
          </w:p>
        </w:tc>
        <w:tc>
          <w:tcPr>
            <w:tcW w:w="2254" w:type="dxa"/>
            <w:shd w:val="clear" w:color="auto" w:fill="DEEAF6" w:themeFill="accent1" w:themeFillTint="33"/>
          </w:tcPr>
          <w:p w14:paraId="23D001A5" w14:textId="77777777" w:rsidR="006D2D8C" w:rsidRPr="006D2D8C" w:rsidRDefault="006D2D8C" w:rsidP="006D2D8C">
            <w:pPr>
              <w:rPr>
                <w:color w:val="0070C0"/>
              </w:rPr>
            </w:pPr>
            <w:r w:rsidRPr="006D2D8C">
              <w:rPr>
                <w:color w:val="0070C0"/>
              </w:rPr>
              <w:t>Country</w:t>
            </w:r>
          </w:p>
        </w:tc>
      </w:tr>
      <w:tr w:rsidR="006D2D8C" w:rsidRPr="006D2D8C" w14:paraId="1DAD55FB" w14:textId="77777777" w:rsidTr="007F139D">
        <w:tc>
          <w:tcPr>
            <w:tcW w:w="2254" w:type="dxa"/>
          </w:tcPr>
          <w:p w14:paraId="7677FF71" w14:textId="77777777" w:rsidR="006D2D8C" w:rsidRPr="006D2D8C" w:rsidRDefault="006D2D8C" w:rsidP="006D2D8C"/>
        </w:tc>
        <w:tc>
          <w:tcPr>
            <w:tcW w:w="2254" w:type="dxa"/>
          </w:tcPr>
          <w:p w14:paraId="748F8B5B" w14:textId="77777777" w:rsidR="006D2D8C" w:rsidRPr="006D2D8C" w:rsidRDefault="006D2D8C" w:rsidP="006D2D8C"/>
        </w:tc>
        <w:tc>
          <w:tcPr>
            <w:tcW w:w="2254" w:type="dxa"/>
          </w:tcPr>
          <w:p w14:paraId="41E22542" w14:textId="77777777" w:rsidR="006D2D8C" w:rsidRPr="006D2D8C" w:rsidRDefault="006D2D8C" w:rsidP="006D2D8C"/>
        </w:tc>
        <w:tc>
          <w:tcPr>
            <w:tcW w:w="2254" w:type="dxa"/>
          </w:tcPr>
          <w:p w14:paraId="1BBC30EB" w14:textId="77777777" w:rsidR="006D2D8C" w:rsidRPr="006D2D8C" w:rsidRDefault="006D2D8C" w:rsidP="006D2D8C"/>
        </w:tc>
      </w:tr>
      <w:tr w:rsidR="006D2D8C" w:rsidRPr="006D2D8C" w14:paraId="1C176EFC" w14:textId="77777777" w:rsidTr="007F139D">
        <w:tc>
          <w:tcPr>
            <w:tcW w:w="2254" w:type="dxa"/>
          </w:tcPr>
          <w:p w14:paraId="1DC830EA" w14:textId="77777777" w:rsidR="006D2D8C" w:rsidRPr="006D2D8C" w:rsidRDefault="006D2D8C" w:rsidP="006D2D8C"/>
        </w:tc>
        <w:tc>
          <w:tcPr>
            <w:tcW w:w="2254" w:type="dxa"/>
          </w:tcPr>
          <w:p w14:paraId="2409335D" w14:textId="77777777" w:rsidR="006D2D8C" w:rsidRPr="006D2D8C" w:rsidRDefault="006D2D8C" w:rsidP="006D2D8C"/>
        </w:tc>
        <w:tc>
          <w:tcPr>
            <w:tcW w:w="2254" w:type="dxa"/>
          </w:tcPr>
          <w:p w14:paraId="10042CA9" w14:textId="77777777" w:rsidR="006D2D8C" w:rsidRPr="006D2D8C" w:rsidRDefault="006D2D8C" w:rsidP="006D2D8C"/>
        </w:tc>
        <w:tc>
          <w:tcPr>
            <w:tcW w:w="2254" w:type="dxa"/>
          </w:tcPr>
          <w:p w14:paraId="0B3219E0" w14:textId="77777777" w:rsidR="006D2D8C" w:rsidRPr="006D2D8C" w:rsidRDefault="006D2D8C" w:rsidP="006D2D8C"/>
        </w:tc>
      </w:tr>
      <w:tr w:rsidR="006D2D8C" w:rsidRPr="006D2D8C" w14:paraId="31C7EF71" w14:textId="77777777" w:rsidTr="007F139D">
        <w:tc>
          <w:tcPr>
            <w:tcW w:w="2254" w:type="dxa"/>
          </w:tcPr>
          <w:p w14:paraId="4A096D66" w14:textId="77777777" w:rsidR="006D2D8C" w:rsidRPr="006D2D8C" w:rsidRDefault="006D2D8C" w:rsidP="006D2D8C"/>
        </w:tc>
        <w:tc>
          <w:tcPr>
            <w:tcW w:w="2254" w:type="dxa"/>
          </w:tcPr>
          <w:p w14:paraId="66B6B034" w14:textId="77777777" w:rsidR="006D2D8C" w:rsidRPr="006D2D8C" w:rsidRDefault="006D2D8C" w:rsidP="006D2D8C"/>
        </w:tc>
        <w:tc>
          <w:tcPr>
            <w:tcW w:w="2254" w:type="dxa"/>
          </w:tcPr>
          <w:p w14:paraId="0992A60B" w14:textId="77777777" w:rsidR="006D2D8C" w:rsidRPr="006D2D8C" w:rsidRDefault="006D2D8C" w:rsidP="006D2D8C"/>
        </w:tc>
        <w:tc>
          <w:tcPr>
            <w:tcW w:w="2254" w:type="dxa"/>
          </w:tcPr>
          <w:p w14:paraId="59F89DBB" w14:textId="77777777" w:rsidR="006D2D8C" w:rsidRPr="006D2D8C" w:rsidRDefault="006D2D8C" w:rsidP="006D2D8C"/>
        </w:tc>
      </w:tr>
      <w:tr w:rsidR="006D2D8C" w:rsidRPr="006D2D8C" w14:paraId="6A811EFB" w14:textId="77777777" w:rsidTr="007F139D">
        <w:tc>
          <w:tcPr>
            <w:tcW w:w="2254" w:type="dxa"/>
          </w:tcPr>
          <w:p w14:paraId="5E399A17" w14:textId="77777777" w:rsidR="006D2D8C" w:rsidRPr="006D2D8C" w:rsidRDefault="006D2D8C" w:rsidP="006D2D8C"/>
        </w:tc>
        <w:tc>
          <w:tcPr>
            <w:tcW w:w="2254" w:type="dxa"/>
          </w:tcPr>
          <w:p w14:paraId="62D94E9A" w14:textId="77777777" w:rsidR="006D2D8C" w:rsidRPr="006D2D8C" w:rsidRDefault="006D2D8C" w:rsidP="006D2D8C"/>
        </w:tc>
        <w:tc>
          <w:tcPr>
            <w:tcW w:w="2254" w:type="dxa"/>
          </w:tcPr>
          <w:p w14:paraId="45A95983" w14:textId="77777777" w:rsidR="006D2D8C" w:rsidRPr="006D2D8C" w:rsidRDefault="006D2D8C" w:rsidP="006D2D8C"/>
        </w:tc>
        <w:tc>
          <w:tcPr>
            <w:tcW w:w="2254" w:type="dxa"/>
          </w:tcPr>
          <w:p w14:paraId="0CDBE231" w14:textId="77777777" w:rsidR="006D2D8C" w:rsidRPr="006D2D8C" w:rsidRDefault="006D2D8C" w:rsidP="006D2D8C"/>
        </w:tc>
      </w:tr>
      <w:tr w:rsidR="006D2D8C" w:rsidRPr="006D2D8C" w14:paraId="5846117C" w14:textId="77777777" w:rsidTr="007F139D">
        <w:tc>
          <w:tcPr>
            <w:tcW w:w="2254" w:type="dxa"/>
          </w:tcPr>
          <w:p w14:paraId="768E7153" w14:textId="77777777" w:rsidR="006D2D8C" w:rsidRPr="006D2D8C" w:rsidRDefault="006D2D8C" w:rsidP="006D2D8C"/>
        </w:tc>
        <w:tc>
          <w:tcPr>
            <w:tcW w:w="2254" w:type="dxa"/>
          </w:tcPr>
          <w:p w14:paraId="519E7DCE" w14:textId="77777777" w:rsidR="006D2D8C" w:rsidRPr="006D2D8C" w:rsidRDefault="006D2D8C" w:rsidP="006D2D8C"/>
        </w:tc>
        <w:tc>
          <w:tcPr>
            <w:tcW w:w="2254" w:type="dxa"/>
          </w:tcPr>
          <w:p w14:paraId="484D1D07" w14:textId="77777777" w:rsidR="006D2D8C" w:rsidRPr="006D2D8C" w:rsidRDefault="006D2D8C" w:rsidP="006D2D8C"/>
        </w:tc>
        <w:tc>
          <w:tcPr>
            <w:tcW w:w="2254" w:type="dxa"/>
          </w:tcPr>
          <w:p w14:paraId="515F8389" w14:textId="77777777" w:rsidR="006D2D8C" w:rsidRPr="006D2D8C" w:rsidRDefault="006D2D8C" w:rsidP="006D2D8C"/>
        </w:tc>
      </w:tr>
      <w:tr w:rsidR="006D2D8C" w:rsidRPr="006D2D8C" w14:paraId="735C725D" w14:textId="77777777" w:rsidTr="007F139D">
        <w:tc>
          <w:tcPr>
            <w:tcW w:w="2254" w:type="dxa"/>
          </w:tcPr>
          <w:p w14:paraId="13199F69" w14:textId="77777777" w:rsidR="006D2D8C" w:rsidRPr="006D2D8C" w:rsidRDefault="006D2D8C" w:rsidP="006D2D8C"/>
        </w:tc>
        <w:tc>
          <w:tcPr>
            <w:tcW w:w="2254" w:type="dxa"/>
          </w:tcPr>
          <w:p w14:paraId="59053F0F" w14:textId="77777777" w:rsidR="006D2D8C" w:rsidRPr="006D2D8C" w:rsidRDefault="006D2D8C" w:rsidP="006D2D8C"/>
        </w:tc>
        <w:tc>
          <w:tcPr>
            <w:tcW w:w="2254" w:type="dxa"/>
          </w:tcPr>
          <w:p w14:paraId="3950F9F7" w14:textId="77777777" w:rsidR="006D2D8C" w:rsidRPr="006D2D8C" w:rsidRDefault="006D2D8C" w:rsidP="006D2D8C"/>
        </w:tc>
        <w:tc>
          <w:tcPr>
            <w:tcW w:w="2254" w:type="dxa"/>
          </w:tcPr>
          <w:p w14:paraId="72925890" w14:textId="77777777" w:rsidR="006D2D8C" w:rsidRPr="006D2D8C" w:rsidRDefault="006D2D8C" w:rsidP="006D2D8C"/>
        </w:tc>
      </w:tr>
      <w:tr w:rsidR="006D2D8C" w:rsidRPr="006D2D8C" w14:paraId="0417C3CE" w14:textId="77777777" w:rsidTr="007F139D">
        <w:tc>
          <w:tcPr>
            <w:tcW w:w="2254" w:type="dxa"/>
          </w:tcPr>
          <w:p w14:paraId="3C9C42E9" w14:textId="77777777" w:rsidR="006D2D8C" w:rsidRPr="006D2D8C" w:rsidRDefault="006D2D8C" w:rsidP="006D2D8C"/>
        </w:tc>
        <w:tc>
          <w:tcPr>
            <w:tcW w:w="2254" w:type="dxa"/>
          </w:tcPr>
          <w:p w14:paraId="51BFB87D" w14:textId="77777777" w:rsidR="006D2D8C" w:rsidRPr="006D2D8C" w:rsidRDefault="006D2D8C" w:rsidP="006D2D8C"/>
        </w:tc>
        <w:tc>
          <w:tcPr>
            <w:tcW w:w="2254" w:type="dxa"/>
          </w:tcPr>
          <w:p w14:paraId="43157711" w14:textId="77777777" w:rsidR="006D2D8C" w:rsidRPr="006D2D8C" w:rsidRDefault="006D2D8C" w:rsidP="006D2D8C"/>
        </w:tc>
        <w:tc>
          <w:tcPr>
            <w:tcW w:w="2254" w:type="dxa"/>
          </w:tcPr>
          <w:p w14:paraId="298590FB" w14:textId="77777777" w:rsidR="006D2D8C" w:rsidRPr="006D2D8C" w:rsidRDefault="006D2D8C" w:rsidP="006D2D8C"/>
        </w:tc>
      </w:tr>
      <w:tr w:rsidR="006D2D8C" w:rsidRPr="006D2D8C" w14:paraId="406E6095" w14:textId="77777777" w:rsidTr="007F139D">
        <w:tc>
          <w:tcPr>
            <w:tcW w:w="2254" w:type="dxa"/>
          </w:tcPr>
          <w:p w14:paraId="1EBF686A" w14:textId="77777777" w:rsidR="006D2D8C" w:rsidRPr="006D2D8C" w:rsidRDefault="006D2D8C" w:rsidP="006D2D8C"/>
        </w:tc>
        <w:tc>
          <w:tcPr>
            <w:tcW w:w="2254" w:type="dxa"/>
          </w:tcPr>
          <w:p w14:paraId="3015754A" w14:textId="77777777" w:rsidR="006D2D8C" w:rsidRPr="006D2D8C" w:rsidRDefault="006D2D8C" w:rsidP="006D2D8C"/>
        </w:tc>
        <w:tc>
          <w:tcPr>
            <w:tcW w:w="2254" w:type="dxa"/>
          </w:tcPr>
          <w:p w14:paraId="42415600" w14:textId="77777777" w:rsidR="006D2D8C" w:rsidRPr="006D2D8C" w:rsidRDefault="006D2D8C" w:rsidP="006D2D8C"/>
        </w:tc>
        <w:tc>
          <w:tcPr>
            <w:tcW w:w="2254" w:type="dxa"/>
          </w:tcPr>
          <w:p w14:paraId="5F8D07BA" w14:textId="77777777" w:rsidR="006D2D8C" w:rsidRPr="006D2D8C" w:rsidRDefault="006D2D8C" w:rsidP="006D2D8C"/>
        </w:tc>
      </w:tr>
      <w:tr w:rsidR="006D2D8C" w:rsidRPr="006D2D8C" w14:paraId="7C3EAB08" w14:textId="77777777" w:rsidTr="007F139D">
        <w:tc>
          <w:tcPr>
            <w:tcW w:w="2254" w:type="dxa"/>
          </w:tcPr>
          <w:p w14:paraId="657C1130" w14:textId="77777777" w:rsidR="006D2D8C" w:rsidRPr="006D2D8C" w:rsidRDefault="006D2D8C" w:rsidP="006D2D8C"/>
        </w:tc>
        <w:tc>
          <w:tcPr>
            <w:tcW w:w="2254" w:type="dxa"/>
          </w:tcPr>
          <w:p w14:paraId="63AC4F34" w14:textId="77777777" w:rsidR="006D2D8C" w:rsidRPr="006D2D8C" w:rsidRDefault="006D2D8C" w:rsidP="006D2D8C"/>
        </w:tc>
        <w:tc>
          <w:tcPr>
            <w:tcW w:w="2254" w:type="dxa"/>
          </w:tcPr>
          <w:p w14:paraId="646765E4" w14:textId="77777777" w:rsidR="006D2D8C" w:rsidRPr="006D2D8C" w:rsidRDefault="006D2D8C" w:rsidP="006D2D8C"/>
        </w:tc>
        <w:tc>
          <w:tcPr>
            <w:tcW w:w="2254" w:type="dxa"/>
          </w:tcPr>
          <w:p w14:paraId="6DBCBA29" w14:textId="77777777" w:rsidR="006D2D8C" w:rsidRPr="006D2D8C" w:rsidRDefault="006D2D8C" w:rsidP="006D2D8C"/>
        </w:tc>
      </w:tr>
      <w:tr w:rsidR="006D2D8C" w:rsidRPr="006D2D8C" w14:paraId="46237DE5" w14:textId="77777777" w:rsidTr="007F139D">
        <w:tc>
          <w:tcPr>
            <w:tcW w:w="2254" w:type="dxa"/>
          </w:tcPr>
          <w:p w14:paraId="0B3440BB" w14:textId="77777777" w:rsidR="006D2D8C" w:rsidRPr="006D2D8C" w:rsidRDefault="006D2D8C" w:rsidP="006D2D8C"/>
        </w:tc>
        <w:tc>
          <w:tcPr>
            <w:tcW w:w="2254" w:type="dxa"/>
          </w:tcPr>
          <w:p w14:paraId="6EA3EBEB" w14:textId="77777777" w:rsidR="006D2D8C" w:rsidRPr="006D2D8C" w:rsidRDefault="006D2D8C" w:rsidP="006D2D8C"/>
        </w:tc>
        <w:tc>
          <w:tcPr>
            <w:tcW w:w="2254" w:type="dxa"/>
          </w:tcPr>
          <w:p w14:paraId="219E9A19" w14:textId="77777777" w:rsidR="006D2D8C" w:rsidRPr="006D2D8C" w:rsidRDefault="006D2D8C" w:rsidP="006D2D8C"/>
        </w:tc>
        <w:tc>
          <w:tcPr>
            <w:tcW w:w="2254" w:type="dxa"/>
          </w:tcPr>
          <w:p w14:paraId="5C8A7125" w14:textId="77777777" w:rsidR="006D2D8C" w:rsidRPr="006D2D8C" w:rsidRDefault="006D2D8C" w:rsidP="006D2D8C"/>
        </w:tc>
      </w:tr>
      <w:tr w:rsidR="006D2D8C" w:rsidRPr="006D2D8C" w14:paraId="1EF42450" w14:textId="77777777" w:rsidTr="007F139D">
        <w:tc>
          <w:tcPr>
            <w:tcW w:w="2254" w:type="dxa"/>
          </w:tcPr>
          <w:p w14:paraId="5AA191C8" w14:textId="77777777" w:rsidR="006D2D8C" w:rsidRPr="006D2D8C" w:rsidRDefault="006D2D8C" w:rsidP="006D2D8C"/>
        </w:tc>
        <w:tc>
          <w:tcPr>
            <w:tcW w:w="2254" w:type="dxa"/>
          </w:tcPr>
          <w:p w14:paraId="03628C76" w14:textId="77777777" w:rsidR="006D2D8C" w:rsidRPr="006D2D8C" w:rsidRDefault="006D2D8C" w:rsidP="006D2D8C"/>
        </w:tc>
        <w:tc>
          <w:tcPr>
            <w:tcW w:w="2254" w:type="dxa"/>
          </w:tcPr>
          <w:p w14:paraId="76B3466F" w14:textId="77777777" w:rsidR="006D2D8C" w:rsidRPr="006D2D8C" w:rsidRDefault="006D2D8C" w:rsidP="006D2D8C"/>
        </w:tc>
        <w:tc>
          <w:tcPr>
            <w:tcW w:w="2254" w:type="dxa"/>
          </w:tcPr>
          <w:p w14:paraId="56A1F9AC" w14:textId="77777777" w:rsidR="006D2D8C" w:rsidRPr="006D2D8C" w:rsidRDefault="006D2D8C" w:rsidP="006D2D8C"/>
        </w:tc>
      </w:tr>
      <w:tr w:rsidR="006D2D8C" w:rsidRPr="006D2D8C" w14:paraId="664AEC21" w14:textId="77777777" w:rsidTr="007F139D">
        <w:tc>
          <w:tcPr>
            <w:tcW w:w="2254" w:type="dxa"/>
          </w:tcPr>
          <w:p w14:paraId="1721C8F6" w14:textId="77777777" w:rsidR="006D2D8C" w:rsidRPr="006D2D8C" w:rsidRDefault="006D2D8C" w:rsidP="006D2D8C"/>
        </w:tc>
        <w:tc>
          <w:tcPr>
            <w:tcW w:w="2254" w:type="dxa"/>
          </w:tcPr>
          <w:p w14:paraId="06274C2E" w14:textId="77777777" w:rsidR="006D2D8C" w:rsidRPr="006D2D8C" w:rsidRDefault="006D2D8C" w:rsidP="006D2D8C"/>
        </w:tc>
        <w:tc>
          <w:tcPr>
            <w:tcW w:w="2254" w:type="dxa"/>
          </w:tcPr>
          <w:p w14:paraId="2CA226C7" w14:textId="77777777" w:rsidR="006D2D8C" w:rsidRPr="006D2D8C" w:rsidRDefault="006D2D8C" w:rsidP="006D2D8C"/>
        </w:tc>
        <w:tc>
          <w:tcPr>
            <w:tcW w:w="2254" w:type="dxa"/>
          </w:tcPr>
          <w:p w14:paraId="63B65E42" w14:textId="77777777" w:rsidR="006D2D8C" w:rsidRPr="006D2D8C" w:rsidRDefault="006D2D8C" w:rsidP="006D2D8C"/>
        </w:tc>
      </w:tr>
      <w:tr w:rsidR="006D2D8C" w:rsidRPr="006D2D8C" w14:paraId="5D635C1B" w14:textId="77777777" w:rsidTr="007F139D">
        <w:tc>
          <w:tcPr>
            <w:tcW w:w="2254" w:type="dxa"/>
          </w:tcPr>
          <w:p w14:paraId="6351AC3E" w14:textId="77777777" w:rsidR="006D2D8C" w:rsidRPr="006D2D8C" w:rsidRDefault="006D2D8C" w:rsidP="006D2D8C"/>
        </w:tc>
        <w:tc>
          <w:tcPr>
            <w:tcW w:w="2254" w:type="dxa"/>
          </w:tcPr>
          <w:p w14:paraId="4F49A2D6" w14:textId="77777777" w:rsidR="006D2D8C" w:rsidRPr="006D2D8C" w:rsidRDefault="006D2D8C" w:rsidP="006D2D8C"/>
        </w:tc>
        <w:tc>
          <w:tcPr>
            <w:tcW w:w="2254" w:type="dxa"/>
          </w:tcPr>
          <w:p w14:paraId="56F8BD30" w14:textId="77777777" w:rsidR="006D2D8C" w:rsidRPr="006D2D8C" w:rsidRDefault="006D2D8C" w:rsidP="006D2D8C"/>
        </w:tc>
        <w:tc>
          <w:tcPr>
            <w:tcW w:w="2254" w:type="dxa"/>
          </w:tcPr>
          <w:p w14:paraId="1F7EC54A" w14:textId="77777777" w:rsidR="006D2D8C" w:rsidRPr="006D2D8C" w:rsidRDefault="006D2D8C" w:rsidP="006D2D8C"/>
        </w:tc>
      </w:tr>
      <w:tr w:rsidR="006D2D8C" w:rsidRPr="006D2D8C" w14:paraId="11F5B63E" w14:textId="77777777" w:rsidTr="007F139D">
        <w:tc>
          <w:tcPr>
            <w:tcW w:w="2254" w:type="dxa"/>
          </w:tcPr>
          <w:p w14:paraId="47D168CD" w14:textId="77777777" w:rsidR="006D2D8C" w:rsidRPr="006D2D8C" w:rsidRDefault="006D2D8C" w:rsidP="006D2D8C"/>
        </w:tc>
        <w:tc>
          <w:tcPr>
            <w:tcW w:w="2254" w:type="dxa"/>
          </w:tcPr>
          <w:p w14:paraId="47AE5704" w14:textId="77777777" w:rsidR="006D2D8C" w:rsidRPr="006D2D8C" w:rsidRDefault="006D2D8C" w:rsidP="006D2D8C"/>
        </w:tc>
        <w:tc>
          <w:tcPr>
            <w:tcW w:w="2254" w:type="dxa"/>
          </w:tcPr>
          <w:p w14:paraId="064D066E" w14:textId="77777777" w:rsidR="006D2D8C" w:rsidRPr="006D2D8C" w:rsidRDefault="006D2D8C" w:rsidP="006D2D8C"/>
        </w:tc>
        <w:tc>
          <w:tcPr>
            <w:tcW w:w="2254" w:type="dxa"/>
          </w:tcPr>
          <w:p w14:paraId="53FC527F" w14:textId="77777777" w:rsidR="006D2D8C" w:rsidRPr="006D2D8C" w:rsidRDefault="006D2D8C" w:rsidP="006D2D8C"/>
        </w:tc>
      </w:tr>
      <w:tr w:rsidR="006D2D8C" w:rsidRPr="006D2D8C" w14:paraId="04BD91A3" w14:textId="77777777" w:rsidTr="007F139D">
        <w:tc>
          <w:tcPr>
            <w:tcW w:w="2254" w:type="dxa"/>
          </w:tcPr>
          <w:p w14:paraId="1A5D35C7" w14:textId="77777777" w:rsidR="006D2D8C" w:rsidRPr="006D2D8C" w:rsidRDefault="006D2D8C" w:rsidP="006D2D8C"/>
        </w:tc>
        <w:tc>
          <w:tcPr>
            <w:tcW w:w="2254" w:type="dxa"/>
          </w:tcPr>
          <w:p w14:paraId="04E4D130" w14:textId="77777777" w:rsidR="006D2D8C" w:rsidRPr="006D2D8C" w:rsidRDefault="006D2D8C" w:rsidP="006D2D8C"/>
        </w:tc>
        <w:tc>
          <w:tcPr>
            <w:tcW w:w="2254" w:type="dxa"/>
          </w:tcPr>
          <w:p w14:paraId="5939D343" w14:textId="77777777" w:rsidR="006D2D8C" w:rsidRPr="006D2D8C" w:rsidRDefault="006D2D8C" w:rsidP="006D2D8C"/>
        </w:tc>
        <w:tc>
          <w:tcPr>
            <w:tcW w:w="2254" w:type="dxa"/>
          </w:tcPr>
          <w:p w14:paraId="1A6A8D5B" w14:textId="77777777" w:rsidR="006D2D8C" w:rsidRPr="006D2D8C" w:rsidRDefault="006D2D8C" w:rsidP="006D2D8C"/>
        </w:tc>
      </w:tr>
    </w:tbl>
    <w:p w14:paraId="7788C8D1" w14:textId="77777777" w:rsidR="006D2D8C" w:rsidRPr="006D2D8C" w:rsidRDefault="006D2D8C" w:rsidP="006D2D8C"/>
    <w:p w14:paraId="558CF961" w14:textId="77777777" w:rsidR="006D2D8C" w:rsidRPr="006D2D8C" w:rsidRDefault="006D2D8C" w:rsidP="006D2D8C">
      <w:r w:rsidRPr="006D2D8C">
        <w:br w:type="page"/>
      </w:r>
    </w:p>
    <w:p w14:paraId="1C47D708" w14:textId="77777777" w:rsidR="006D2D8C" w:rsidRPr="006D2D8C" w:rsidRDefault="006D2D8C" w:rsidP="006D2D8C">
      <w:pPr>
        <w:rPr>
          <w:b/>
          <w:color w:val="0070C0"/>
        </w:rPr>
      </w:pPr>
      <w:r w:rsidRPr="006D2D8C">
        <w:rPr>
          <w:b/>
          <w:color w:val="0070C0"/>
        </w:rPr>
        <w:lastRenderedPageBreak/>
        <w:t>ANNEX F</w:t>
      </w:r>
      <w:r w:rsidRPr="006D2D8C">
        <w:rPr>
          <w:b/>
          <w:color w:val="0070C0"/>
        </w:rPr>
        <w:tab/>
      </w:r>
      <w:r w:rsidRPr="006D2D8C">
        <w:rPr>
          <w:b/>
          <w:color w:val="0070C0"/>
        </w:rPr>
        <w:tab/>
        <w:t>WORKING GROUPS</w:t>
      </w:r>
    </w:p>
    <w:p w14:paraId="0B110AC0" w14:textId="77777777" w:rsidR="006D2D8C" w:rsidRPr="006D2D8C" w:rsidRDefault="006D2D8C" w:rsidP="006D2D8C"/>
    <w:p w14:paraId="27D62E1C" w14:textId="77777777" w:rsidR="006D2D8C" w:rsidRPr="006D2D8C" w:rsidRDefault="006D2D8C" w:rsidP="006D2D8C">
      <w:pPr>
        <w:keepNext/>
        <w:keepLines/>
        <w:numPr>
          <w:ilvl w:val="0"/>
          <w:numId w:val="32"/>
        </w:numPr>
        <w:spacing w:before="40"/>
        <w:ind w:left="0" w:firstLine="0"/>
        <w:outlineLvl w:val="1"/>
        <w:rPr>
          <w:rFonts w:asciiTheme="majorHAnsi" w:eastAsiaTheme="majorEastAsia" w:hAnsiTheme="majorHAnsi" w:cstheme="majorBidi"/>
          <w:b/>
          <w:color w:val="2E74B5" w:themeColor="accent1" w:themeShade="BF"/>
          <w:szCs w:val="26"/>
        </w:rPr>
      </w:pPr>
      <w:r w:rsidRPr="006D2D8C">
        <w:rPr>
          <w:rFonts w:asciiTheme="majorHAnsi" w:eastAsiaTheme="majorEastAsia" w:hAnsiTheme="majorHAnsi" w:cstheme="majorBidi"/>
          <w:b/>
          <w:color w:val="2E74B5" w:themeColor="accent1" w:themeShade="BF"/>
          <w:szCs w:val="26"/>
        </w:rPr>
        <w:t>F.1</w:t>
      </w:r>
      <w:r w:rsidRPr="006D2D8C">
        <w:rPr>
          <w:rFonts w:asciiTheme="majorHAnsi" w:eastAsiaTheme="majorEastAsia" w:hAnsiTheme="majorHAnsi" w:cstheme="majorBidi"/>
          <w:b/>
          <w:color w:val="2E74B5" w:themeColor="accent1" w:themeShade="BF"/>
          <w:szCs w:val="26"/>
        </w:rPr>
        <w:tab/>
      </w:r>
      <w:commentRangeStart w:id="22"/>
      <w:r w:rsidRPr="006D2D8C">
        <w:rPr>
          <w:rFonts w:asciiTheme="majorHAnsi" w:eastAsiaTheme="majorEastAsia" w:hAnsiTheme="majorHAnsi" w:cstheme="majorBidi"/>
          <w:b/>
          <w:color w:val="2E74B5" w:themeColor="accent1" w:themeShade="BF"/>
          <w:szCs w:val="26"/>
        </w:rPr>
        <w:t>Organisation of WGs and relationship to TDs</w:t>
      </w:r>
      <w:commentRangeEnd w:id="22"/>
      <w:r w:rsidRPr="006D2D8C">
        <w:rPr>
          <w:sz w:val="16"/>
          <w:szCs w:val="16"/>
        </w:rPr>
        <w:commentReference w:id="22"/>
      </w:r>
    </w:p>
    <w:tbl>
      <w:tblPr>
        <w:tblStyle w:val="TableGrid2"/>
        <w:tblW w:w="9016" w:type="dxa"/>
        <w:tblLook w:val="04A0" w:firstRow="1" w:lastRow="0" w:firstColumn="1" w:lastColumn="0" w:noHBand="0" w:noVBand="1"/>
      </w:tblPr>
      <w:tblGrid>
        <w:gridCol w:w="1792"/>
        <w:gridCol w:w="4866"/>
        <w:gridCol w:w="2358"/>
      </w:tblGrid>
      <w:tr w:rsidR="006D2D8C" w:rsidRPr="006D2D8C" w14:paraId="2E9FFBDD" w14:textId="77777777" w:rsidTr="007F139D">
        <w:tc>
          <w:tcPr>
            <w:tcW w:w="9016" w:type="dxa"/>
            <w:gridSpan w:val="3"/>
            <w:shd w:val="clear" w:color="auto" w:fill="auto"/>
          </w:tcPr>
          <w:p w14:paraId="5EB3B127" w14:textId="77777777" w:rsidR="006D2D8C" w:rsidRPr="006D2D8C" w:rsidRDefault="006D2D8C" w:rsidP="006D2D8C">
            <w:pPr>
              <w:rPr>
                <w:color w:val="0070C0"/>
              </w:rPr>
            </w:pPr>
            <w:r w:rsidRPr="006D2D8C">
              <w:rPr>
                <w:color w:val="0070C0"/>
              </w:rPr>
              <w:br w:type="page"/>
            </w:r>
            <w:r w:rsidRPr="006D2D8C">
              <w:rPr>
                <w:b/>
                <w:color w:val="0070C0"/>
                <w:sz w:val="28"/>
                <w:szCs w:val="28"/>
              </w:rPr>
              <w:br/>
              <w:t>IALA Technical Committee – e-Navigation (ENAV)</w:t>
            </w:r>
          </w:p>
        </w:tc>
      </w:tr>
      <w:tr w:rsidR="006D2D8C" w:rsidRPr="006D2D8C" w14:paraId="0B69F7D6" w14:textId="77777777" w:rsidTr="007F139D">
        <w:trPr>
          <w:trHeight w:val="381"/>
          <w:tblHeader/>
        </w:trPr>
        <w:tc>
          <w:tcPr>
            <w:tcW w:w="1792" w:type="dxa"/>
            <w:shd w:val="clear" w:color="auto" w:fill="DEEAF6" w:themeFill="accent1" w:themeFillTint="33"/>
          </w:tcPr>
          <w:p w14:paraId="4A8E06D4" w14:textId="77777777" w:rsidR="006D2D8C" w:rsidRPr="006D2D8C" w:rsidRDefault="006D2D8C" w:rsidP="006D2D8C">
            <w:pPr>
              <w:rPr>
                <w:color w:val="0070C0"/>
                <w:sz w:val="24"/>
                <w:szCs w:val="24"/>
              </w:rPr>
            </w:pPr>
            <w:r w:rsidRPr="006D2D8C">
              <w:rPr>
                <w:color w:val="0070C0"/>
                <w:sz w:val="24"/>
                <w:szCs w:val="24"/>
              </w:rPr>
              <w:t>Technical Domain</w:t>
            </w:r>
          </w:p>
        </w:tc>
        <w:tc>
          <w:tcPr>
            <w:tcW w:w="4866" w:type="dxa"/>
            <w:shd w:val="clear" w:color="auto" w:fill="DEEAF6" w:themeFill="accent1" w:themeFillTint="33"/>
          </w:tcPr>
          <w:p w14:paraId="45A8E009" w14:textId="77777777" w:rsidR="006D2D8C" w:rsidRPr="006D2D8C" w:rsidRDefault="006D2D8C" w:rsidP="006D2D8C">
            <w:pPr>
              <w:rPr>
                <w:color w:val="0070C0"/>
                <w:sz w:val="24"/>
                <w:szCs w:val="24"/>
              </w:rPr>
            </w:pPr>
            <w:r w:rsidRPr="006D2D8C">
              <w:rPr>
                <w:color w:val="0070C0"/>
                <w:sz w:val="24"/>
                <w:szCs w:val="24"/>
              </w:rPr>
              <w:t>Work description</w:t>
            </w:r>
          </w:p>
        </w:tc>
        <w:tc>
          <w:tcPr>
            <w:tcW w:w="2358" w:type="dxa"/>
            <w:shd w:val="clear" w:color="auto" w:fill="DEEAF6" w:themeFill="accent1" w:themeFillTint="33"/>
          </w:tcPr>
          <w:p w14:paraId="7AA79E1F" w14:textId="77777777" w:rsidR="006D2D8C" w:rsidRPr="006D2D8C" w:rsidRDefault="006D2D8C" w:rsidP="006D2D8C">
            <w:pPr>
              <w:rPr>
                <w:color w:val="0070C0"/>
                <w:sz w:val="24"/>
                <w:szCs w:val="24"/>
              </w:rPr>
            </w:pPr>
            <w:r w:rsidRPr="006D2D8C">
              <w:rPr>
                <w:color w:val="0070C0"/>
                <w:sz w:val="24"/>
                <w:szCs w:val="24"/>
              </w:rPr>
              <w:t>Working Group</w:t>
            </w:r>
          </w:p>
        </w:tc>
      </w:tr>
      <w:tr w:rsidR="006D2D8C" w:rsidRPr="006D2D8C" w14:paraId="7D75C1B0" w14:textId="77777777" w:rsidTr="007F139D">
        <w:tc>
          <w:tcPr>
            <w:tcW w:w="6658" w:type="dxa"/>
            <w:gridSpan w:val="2"/>
            <w:shd w:val="clear" w:color="auto" w:fill="DEEAF6" w:themeFill="accent1" w:themeFillTint="33"/>
          </w:tcPr>
          <w:p w14:paraId="7B5587DB" w14:textId="77777777" w:rsidR="006D2D8C" w:rsidRPr="006D2D8C" w:rsidRDefault="006D2D8C" w:rsidP="006D2D8C">
            <w:pPr>
              <w:ind w:left="720"/>
              <w:rPr>
                <w:color w:val="0070C0"/>
                <w:sz w:val="20"/>
                <w:szCs w:val="20"/>
              </w:rPr>
            </w:pPr>
            <w:r w:rsidRPr="006D2D8C">
              <w:rPr>
                <w:color w:val="0070C0"/>
                <w:sz w:val="20"/>
                <w:szCs w:val="20"/>
              </w:rPr>
              <w:t>TD#1 – Data modelling and message systems</w:t>
            </w:r>
          </w:p>
        </w:tc>
        <w:tc>
          <w:tcPr>
            <w:tcW w:w="2358" w:type="dxa"/>
            <w:shd w:val="clear" w:color="auto" w:fill="auto"/>
          </w:tcPr>
          <w:p w14:paraId="1B49E8D4" w14:textId="77777777" w:rsidR="006D2D8C" w:rsidRPr="006D2D8C" w:rsidRDefault="006D2D8C" w:rsidP="006D2D8C">
            <w:pPr>
              <w:ind w:left="720"/>
              <w:rPr>
                <w:sz w:val="20"/>
                <w:szCs w:val="20"/>
              </w:rPr>
            </w:pPr>
            <w:r w:rsidRPr="006D2D8C">
              <w:rPr>
                <w:sz w:val="20"/>
                <w:szCs w:val="20"/>
              </w:rPr>
              <w:t>WG-1</w:t>
            </w:r>
          </w:p>
        </w:tc>
      </w:tr>
      <w:tr w:rsidR="006D2D8C" w:rsidRPr="006D2D8C" w14:paraId="40BCE5C3" w14:textId="77777777" w:rsidTr="007F139D">
        <w:tc>
          <w:tcPr>
            <w:tcW w:w="1792" w:type="dxa"/>
            <w:vMerge w:val="restart"/>
            <w:shd w:val="clear" w:color="auto" w:fill="DEEAF6" w:themeFill="accent1" w:themeFillTint="33"/>
          </w:tcPr>
          <w:p w14:paraId="29947161" w14:textId="77777777" w:rsidR="006D2D8C" w:rsidRPr="006D2D8C" w:rsidRDefault="006D2D8C" w:rsidP="006D2D8C">
            <w:pPr>
              <w:rPr>
                <w:color w:val="0070C0"/>
                <w:sz w:val="20"/>
                <w:szCs w:val="20"/>
              </w:rPr>
            </w:pPr>
          </w:p>
        </w:tc>
        <w:tc>
          <w:tcPr>
            <w:tcW w:w="4866" w:type="dxa"/>
            <w:shd w:val="clear" w:color="auto" w:fill="DEEAF6" w:themeFill="accent1" w:themeFillTint="33"/>
          </w:tcPr>
          <w:p w14:paraId="3ECE5434" w14:textId="77777777" w:rsidR="006D2D8C" w:rsidRPr="006D2D8C" w:rsidRDefault="006D2D8C" w:rsidP="006D2D8C">
            <w:pPr>
              <w:rPr>
                <w:color w:val="0070C0"/>
                <w:sz w:val="20"/>
                <w:szCs w:val="20"/>
              </w:rPr>
            </w:pPr>
            <w:r w:rsidRPr="006D2D8C">
              <w:rPr>
                <w:color w:val="0070C0"/>
                <w:sz w:val="20"/>
                <w:szCs w:val="20"/>
              </w:rPr>
              <w:t>AtoN data information structure, exchange, presentation</w:t>
            </w:r>
          </w:p>
          <w:p w14:paraId="0C81310D" w14:textId="77777777" w:rsidR="006D2D8C" w:rsidRPr="006D2D8C" w:rsidRDefault="006D2D8C" w:rsidP="006D2D8C">
            <w:pPr>
              <w:rPr>
                <w:color w:val="0070C0"/>
                <w:sz w:val="20"/>
                <w:szCs w:val="20"/>
              </w:rPr>
            </w:pPr>
            <w:r w:rsidRPr="006D2D8C">
              <w:rPr>
                <w:color w:val="0070C0"/>
                <w:sz w:val="20"/>
                <w:szCs w:val="20"/>
              </w:rPr>
              <w:t>S-100 registry and Product Specifications</w:t>
            </w:r>
          </w:p>
          <w:p w14:paraId="53437140" w14:textId="77777777" w:rsidR="006D2D8C" w:rsidRPr="006D2D8C" w:rsidRDefault="006D2D8C" w:rsidP="006D2D8C">
            <w:pPr>
              <w:rPr>
                <w:color w:val="0070C0"/>
                <w:sz w:val="20"/>
                <w:szCs w:val="20"/>
              </w:rPr>
            </w:pPr>
            <w:r w:rsidRPr="006D2D8C">
              <w:rPr>
                <w:color w:val="0070C0"/>
                <w:sz w:val="20"/>
                <w:szCs w:val="20"/>
              </w:rPr>
              <w:t>S-100 registry – coordination of work by all Committees</w:t>
            </w:r>
          </w:p>
        </w:tc>
        <w:tc>
          <w:tcPr>
            <w:tcW w:w="2358" w:type="dxa"/>
            <w:shd w:val="clear" w:color="auto" w:fill="auto"/>
          </w:tcPr>
          <w:p w14:paraId="5D5C808F" w14:textId="77777777" w:rsidR="006D2D8C" w:rsidRPr="006D2D8C" w:rsidRDefault="006D2D8C" w:rsidP="006D2D8C">
            <w:pPr>
              <w:rPr>
                <w:sz w:val="20"/>
                <w:szCs w:val="20"/>
              </w:rPr>
            </w:pPr>
          </w:p>
        </w:tc>
      </w:tr>
      <w:tr w:rsidR="006D2D8C" w:rsidRPr="006D2D8C" w14:paraId="18663436" w14:textId="77777777" w:rsidTr="007F139D">
        <w:tc>
          <w:tcPr>
            <w:tcW w:w="1792" w:type="dxa"/>
            <w:vMerge/>
            <w:shd w:val="clear" w:color="auto" w:fill="DEEAF6" w:themeFill="accent1" w:themeFillTint="33"/>
          </w:tcPr>
          <w:p w14:paraId="29C72E53" w14:textId="77777777" w:rsidR="006D2D8C" w:rsidRPr="006D2D8C" w:rsidRDefault="006D2D8C" w:rsidP="006D2D8C">
            <w:pPr>
              <w:rPr>
                <w:color w:val="0070C0"/>
                <w:sz w:val="20"/>
                <w:szCs w:val="20"/>
              </w:rPr>
            </w:pPr>
          </w:p>
        </w:tc>
        <w:tc>
          <w:tcPr>
            <w:tcW w:w="4866" w:type="dxa"/>
            <w:shd w:val="clear" w:color="auto" w:fill="DEEAF6" w:themeFill="accent1" w:themeFillTint="33"/>
          </w:tcPr>
          <w:p w14:paraId="594900BD" w14:textId="77777777" w:rsidR="006D2D8C" w:rsidRPr="006D2D8C" w:rsidRDefault="006D2D8C" w:rsidP="006D2D8C">
            <w:pPr>
              <w:rPr>
                <w:color w:val="0070C0"/>
                <w:sz w:val="20"/>
                <w:szCs w:val="20"/>
              </w:rPr>
            </w:pPr>
            <w:r w:rsidRPr="006D2D8C">
              <w:rPr>
                <w:color w:val="0070C0"/>
                <w:sz w:val="20"/>
                <w:szCs w:val="20"/>
              </w:rPr>
              <w:t>Message structure for e-Navigation including VDES</w:t>
            </w:r>
          </w:p>
        </w:tc>
        <w:tc>
          <w:tcPr>
            <w:tcW w:w="2358" w:type="dxa"/>
            <w:shd w:val="clear" w:color="auto" w:fill="auto"/>
          </w:tcPr>
          <w:p w14:paraId="60AE43A6" w14:textId="77777777" w:rsidR="006D2D8C" w:rsidRPr="006D2D8C" w:rsidRDefault="006D2D8C" w:rsidP="006D2D8C">
            <w:pPr>
              <w:rPr>
                <w:sz w:val="20"/>
                <w:szCs w:val="20"/>
              </w:rPr>
            </w:pPr>
          </w:p>
        </w:tc>
      </w:tr>
      <w:tr w:rsidR="006D2D8C" w:rsidRPr="006D2D8C" w14:paraId="72921837" w14:textId="77777777" w:rsidTr="007F139D">
        <w:tc>
          <w:tcPr>
            <w:tcW w:w="6658" w:type="dxa"/>
            <w:gridSpan w:val="2"/>
            <w:shd w:val="clear" w:color="auto" w:fill="DEEAF6" w:themeFill="accent1" w:themeFillTint="33"/>
          </w:tcPr>
          <w:p w14:paraId="23EDCD97" w14:textId="77777777" w:rsidR="006D2D8C" w:rsidRPr="006D2D8C" w:rsidRDefault="006D2D8C" w:rsidP="006D2D8C">
            <w:pPr>
              <w:ind w:left="720"/>
              <w:rPr>
                <w:color w:val="0070C0"/>
                <w:sz w:val="20"/>
                <w:szCs w:val="20"/>
              </w:rPr>
            </w:pPr>
            <w:r w:rsidRPr="006D2D8C">
              <w:rPr>
                <w:color w:val="0070C0"/>
                <w:sz w:val="20"/>
                <w:szCs w:val="20"/>
              </w:rPr>
              <w:t>TD#2 – e-Navigation communications</w:t>
            </w:r>
          </w:p>
        </w:tc>
        <w:tc>
          <w:tcPr>
            <w:tcW w:w="2358" w:type="dxa"/>
            <w:shd w:val="clear" w:color="auto" w:fill="auto"/>
          </w:tcPr>
          <w:p w14:paraId="74F4E8C1" w14:textId="77777777" w:rsidR="006D2D8C" w:rsidRPr="006D2D8C" w:rsidRDefault="006D2D8C" w:rsidP="006D2D8C">
            <w:pPr>
              <w:ind w:left="720"/>
              <w:rPr>
                <w:sz w:val="20"/>
                <w:szCs w:val="20"/>
              </w:rPr>
            </w:pPr>
            <w:r w:rsidRPr="006D2D8C">
              <w:rPr>
                <w:sz w:val="20"/>
                <w:szCs w:val="20"/>
              </w:rPr>
              <w:t>WG-2</w:t>
            </w:r>
          </w:p>
        </w:tc>
      </w:tr>
      <w:tr w:rsidR="006D2D8C" w:rsidRPr="006D2D8C" w14:paraId="00088A59" w14:textId="77777777" w:rsidTr="007F139D">
        <w:tc>
          <w:tcPr>
            <w:tcW w:w="1792" w:type="dxa"/>
            <w:vMerge w:val="restart"/>
            <w:shd w:val="clear" w:color="auto" w:fill="DEEAF6" w:themeFill="accent1" w:themeFillTint="33"/>
          </w:tcPr>
          <w:p w14:paraId="69B7E998" w14:textId="77777777" w:rsidR="006D2D8C" w:rsidRPr="006D2D8C" w:rsidRDefault="006D2D8C" w:rsidP="006D2D8C">
            <w:pPr>
              <w:rPr>
                <w:color w:val="0070C0"/>
                <w:sz w:val="20"/>
                <w:szCs w:val="20"/>
              </w:rPr>
            </w:pPr>
          </w:p>
        </w:tc>
        <w:tc>
          <w:tcPr>
            <w:tcW w:w="4866" w:type="dxa"/>
            <w:shd w:val="clear" w:color="auto" w:fill="DEEAF6" w:themeFill="accent1" w:themeFillTint="33"/>
          </w:tcPr>
          <w:p w14:paraId="4F89508C" w14:textId="77777777" w:rsidR="006D2D8C" w:rsidRPr="006D2D8C" w:rsidRDefault="006D2D8C" w:rsidP="006D2D8C">
            <w:pPr>
              <w:rPr>
                <w:color w:val="0070C0"/>
                <w:sz w:val="20"/>
                <w:szCs w:val="20"/>
              </w:rPr>
            </w:pPr>
            <w:r w:rsidRPr="006D2D8C">
              <w:rPr>
                <w:color w:val="0070C0"/>
                <w:sz w:val="20"/>
                <w:szCs w:val="20"/>
              </w:rPr>
              <w:t>VDES, satellite, WRCP</w:t>
            </w:r>
          </w:p>
        </w:tc>
        <w:tc>
          <w:tcPr>
            <w:tcW w:w="2358" w:type="dxa"/>
            <w:shd w:val="clear" w:color="auto" w:fill="auto"/>
          </w:tcPr>
          <w:p w14:paraId="61E3ED04" w14:textId="77777777" w:rsidR="006D2D8C" w:rsidRPr="006D2D8C" w:rsidRDefault="006D2D8C" w:rsidP="006D2D8C">
            <w:pPr>
              <w:rPr>
                <w:sz w:val="20"/>
                <w:szCs w:val="20"/>
              </w:rPr>
            </w:pPr>
          </w:p>
        </w:tc>
      </w:tr>
      <w:tr w:rsidR="006D2D8C" w:rsidRPr="006D2D8C" w14:paraId="1DF366F9" w14:textId="77777777" w:rsidTr="007F139D">
        <w:tc>
          <w:tcPr>
            <w:tcW w:w="1792" w:type="dxa"/>
            <w:vMerge/>
            <w:shd w:val="clear" w:color="auto" w:fill="DEEAF6" w:themeFill="accent1" w:themeFillTint="33"/>
          </w:tcPr>
          <w:p w14:paraId="62B02E47" w14:textId="77777777" w:rsidR="006D2D8C" w:rsidRPr="006D2D8C" w:rsidRDefault="006D2D8C" w:rsidP="006D2D8C">
            <w:pPr>
              <w:rPr>
                <w:color w:val="0070C0"/>
                <w:sz w:val="20"/>
                <w:szCs w:val="20"/>
              </w:rPr>
            </w:pPr>
          </w:p>
        </w:tc>
        <w:tc>
          <w:tcPr>
            <w:tcW w:w="4866" w:type="dxa"/>
            <w:shd w:val="clear" w:color="auto" w:fill="DEEAF6" w:themeFill="accent1" w:themeFillTint="33"/>
          </w:tcPr>
          <w:p w14:paraId="1BEC519B" w14:textId="77777777" w:rsidR="006D2D8C" w:rsidRPr="006D2D8C" w:rsidRDefault="006D2D8C" w:rsidP="006D2D8C">
            <w:pPr>
              <w:rPr>
                <w:color w:val="0070C0"/>
                <w:sz w:val="20"/>
                <w:szCs w:val="20"/>
              </w:rPr>
            </w:pPr>
            <w:r w:rsidRPr="006D2D8C">
              <w:rPr>
                <w:color w:val="0070C0"/>
                <w:sz w:val="20"/>
                <w:szCs w:val="20"/>
              </w:rPr>
              <w:t>AIS technology</w:t>
            </w:r>
          </w:p>
          <w:p w14:paraId="5403796E" w14:textId="77777777" w:rsidR="006D2D8C" w:rsidRPr="006D2D8C" w:rsidRDefault="006D2D8C" w:rsidP="006D2D8C">
            <w:pPr>
              <w:rPr>
                <w:color w:val="0070C0"/>
                <w:sz w:val="20"/>
                <w:szCs w:val="20"/>
              </w:rPr>
            </w:pPr>
            <w:r w:rsidRPr="006D2D8C">
              <w:rPr>
                <w:color w:val="0070C0"/>
                <w:sz w:val="20"/>
                <w:szCs w:val="20"/>
              </w:rPr>
              <w:t>ASM coordination and web hosting</w:t>
            </w:r>
          </w:p>
        </w:tc>
        <w:tc>
          <w:tcPr>
            <w:tcW w:w="2358" w:type="dxa"/>
            <w:shd w:val="clear" w:color="auto" w:fill="auto"/>
          </w:tcPr>
          <w:p w14:paraId="24564DCD" w14:textId="77777777" w:rsidR="006D2D8C" w:rsidRPr="006D2D8C" w:rsidRDefault="006D2D8C" w:rsidP="006D2D8C">
            <w:pPr>
              <w:rPr>
                <w:sz w:val="20"/>
                <w:szCs w:val="20"/>
              </w:rPr>
            </w:pPr>
          </w:p>
        </w:tc>
      </w:tr>
      <w:tr w:rsidR="006D2D8C" w:rsidRPr="006D2D8C" w14:paraId="147E350D" w14:textId="77777777" w:rsidTr="007F139D">
        <w:tc>
          <w:tcPr>
            <w:tcW w:w="1792" w:type="dxa"/>
            <w:vMerge/>
            <w:shd w:val="clear" w:color="auto" w:fill="DEEAF6" w:themeFill="accent1" w:themeFillTint="33"/>
          </w:tcPr>
          <w:p w14:paraId="1DC22C76" w14:textId="77777777" w:rsidR="006D2D8C" w:rsidRPr="006D2D8C" w:rsidRDefault="006D2D8C" w:rsidP="006D2D8C">
            <w:pPr>
              <w:rPr>
                <w:color w:val="0070C0"/>
                <w:sz w:val="20"/>
                <w:szCs w:val="20"/>
              </w:rPr>
            </w:pPr>
          </w:p>
        </w:tc>
        <w:tc>
          <w:tcPr>
            <w:tcW w:w="4866" w:type="dxa"/>
            <w:shd w:val="clear" w:color="auto" w:fill="DEEAF6" w:themeFill="accent1" w:themeFillTint="33"/>
          </w:tcPr>
          <w:p w14:paraId="3D3061B7" w14:textId="77777777" w:rsidR="006D2D8C" w:rsidRPr="006D2D8C" w:rsidRDefault="006D2D8C" w:rsidP="006D2D8C">
            <w:pPr>
              <w:rPr>
                <w:color w:val="0070C0"/>
                <w:sz w:val="20"/>
                <w:szCs w:val="20"/>
              </w:rPr>
            </w:pPr>
            <w:r w:rsidRPr="006D2D8C">
              <w:rPr>
                <w:color w:val="0070C0"/>
                <w:sz w:val="20"/>
                <w:szCs w:val="20"/>
              </w:rPr>
              <w:t>ITU planning and liaison, WRC preparation and national coordination</w:t>
            </w:r>
          </w:p>
        </w:tc>
        <w:tc>
          <w:tcPr>
            <w:tcW w:w="2358" w:type="dxa"/>
            <w:shd w:val="clear" w:color="auto" w:fill="auto"/>
          </w:tcPr>
          <w:p w14:paraId="042181D3" w14:textId="77777777" w:rsidR="006D2D8C" w:rsidRPr="006D2D8C" w:rsidRDefault="006D2D8C" w:rsidP="006D2D8C">
            <w:pPr>
              <w:rPr>
                <w:sz w:val="20"/>
                <w:szCs w:val="20"/>
              </w:rPr>
            </w:pPr>
          </w:p>
        </w:tc>
      </w:tr>
      <w:tr w:rsidR="006D2D8C" w:rsidRPr="006D2D8C" w14:paraId="3A35AF44" w14:textId="77777777" w:rsidTr="007F139D">
        <w:tc>
          <w:tcPr>
            <w:tcW w:w="6658" w:type="dxa"/>
            <w:gridSpan w:val="2"/>
            <w:shd w:val="clear" w:color="auto" w:fill="DEEAF6" w:themeFill="accent1" w:themeFillTint="33"/>
          </w:tcPr>
          <w:p w14:paraId="48C5EC71" w14:textId="77777777" w:rsidR="006D2D8C" w:rsidRPr="006D2D8C" w:rsidRDefault="006D2D8C" w:rsidP="006D2D8C">
            <w:pPr>
              <w:ind w:left="720"/>
              <w:rPr>
                <w:color w:val="0070C0"/>
                <w:sz w:val="20"/>
                <w:szCs w:val="20"/>
              </w:rPr>
            </w:pPr>
            <w:r w:rsidRPr="006D2D8C">
              <w:rPr>
                <w:color w:val="0070C0"/>
                <w:sz w:val="20"/>
                <w:szCs w:val="20"/>
              </w:rPr>
              <w:t>TD#3 – Shore technical infrastructure</w:t>
            </w:r>
          </w:p>
        </w:tc>
        <w:tc>
          <w:tcPr>
            <w:tcW w:w="2358" w:type="dxa"/>
            <w:shd w:val="clear" w:color="auto" w:fill="auto"/>
          </w:tcPr>
          <w:p w14:paraId="6C0C9825" w14:textId="77777777" w:rsidR="006D2D8C" w:rsidRPr="006D2D8C" w:rsidRDefault="006D2D8C" w:rsidP="006D2D8C">
            <w:pPr>
              <w:ind w:left="720"/>
              <w:rPr>
                <w:sz w:val="20"/>
                <w:szCs w:val="20"/>
              </w:rPr>
            </w:pPr>
            <w:r w:rsidRPr="006D2D8C">
              <w:rPr>
                <w:sz w:val="20"/>
                <w:szCs w:val="20"/>
              </w:rPr>
              <w:t>WG-3</w:t>
            </w:r>
          </w:p>
        </w:tc>
      </w:tr>
      <w:tr w:rsidR="006D2D8C" w:rsidRPr="006D2D8C" w14:paraId="7F77E73D" w14:textId="77777777" w:rsidTr="007F139D">
        <w:tc>
          <w:tcPr>
            <w:tcW w:w="1792" w:type="dxa"/>
            <w:vMerge w:val="restart"/>
            <w:shd w:val="clear" w:color="auto" w:fill="DEEAF6" w:themeFill="accent1" w:themeFillTint="33"/>
          </w:tcPr>
          <w:p w14:paraId="389185DE" w14:textId="77777777" w:rsidR="006D2D8C" w:rsidRPr="006D2D8C" w:rsidRDefault="006D2D8C" w:rsidP="006D2D8C">
            <w:pPr>
              <w:rPr>
                <w:color w:val="0070C0"/>
                <w:sz w:val="20"/>
                <w:szCs w:val="20"/>
              </w:rPr>
            </w:pPr>
          </w:p>
        </w:tc>
        <w:tc>
          <w:tcPr>
            <w:tcW w:w="4866" w:type="dxa"/>
            <w:shd w:val="clear" w:color="auto" w:fill="DEEAF6" w:themeFill="accent1" w:themeFillTint="33"/>
          </w:tcPr>
          <w:p w14:paraId="41C95809" w14:textId="77777777" w:rsidR="006D2D8C" w:rsidRPr="006D2D8C" w:rsidRDefault="006D2D8C" w:rsidP="006D2D8C">
            <w:pPr>
              <w:rPr>
                <w:color w:val="0070C0"/>
                <w:sz w:val="20"/>
                <w:szCs w:val="20"/>
              </w:rPr>
            </w:pPr>
            <w:r w:rsidRPr="006D2D8C">
              <w:rPr>
                <w:color w:val="0070C0"/>
                <w:sz w:val="20"/>
                <w:szCs w:val="20"/>
              </w:rPr>
              <w:t>Resilient PNT shore services - DGPS, e-Loran, other</w:t>
            </w:r>
          </w:p>
        </w:tc>
        <w:tc>
          <w:tcPr>
            <w:tcW w:w="2358" w:type="dxa"/>
            <w:shd w:val="clear" w:color="auto" w:fill="auto"/>
          </w:tcPr>
          <w:p w14:paraId="6443288F" w14:textId="77777777" w:rsidR="006D2D8C" w:rsidRPr="006D2D8C" w:rsidRDefault="006D2D8C" w:rsidP="006D2D8C">
            <w:pPr>
              <w:rPr>
                <w:sz w:val="20"/>
                <w:szCs w:val="20"/>
              </w:rPr>
            </w:pPr>
          </w:p>
        </w:tc>
      </w:tr>
      <w:tr w:rsidR="006D2D8C" w:rsidRPr="006D2D8C" w14:paraId="3CECF500" w14:textId="77777777" w:rsidTr="007F139D">
        <w:tc>
          <w:tcPr>
            <w:tcW w:w="1792" w:type="dxa"/>
            <w:vMerge/>
            <w:shd w:val="clear" w:color="auto" w:fill="DEEAF6" w:themeFill="accent1" w:themeFillTint="33"/>
          </w:tcPr>
          <w:p w14:paraId="35EF0194" w14:textId="77777777" w:rsidR="006D2D8C" w:rsidRPr="006D2D8C" w:rsidRDefault="006D2D8C" w:rsidP="006D2D8C">
            <w:pPr>
              <w:rPr>
                <w:color w:val="0070C0"/>
                <w:sz w:val="20"/>
                <w:szCs w:val="20"/>
              </w:rPr>
            </w:pPr>
          </w:p>
        </w:tc>
        <w:tc>
          <w:tcPr>
            <w:tcW w:w="4866" w:type="dxa"/>
            <w:shd w:val="clear" w:color="auto" w:fill="DEEAF6" w:themeFill="accent1" w:themeFillTint="33"/>
          </w:tcPr>
          <w:p w14:paraId="2D1C4C54" w14:textId="77777777" w:rsidR="006D2D8C" w:rsidRPr="006D2D8C" w:rsidRDefault="006D2D8C" w:rsidP="006D2D8C">
            <w:pPr>
              <w:rPr>
                <w:color w:val="0070C0"/>
                <w:sz w:val="20"/>
                <w:szCs w:val="20"/>
              </w:rPr>
            </w:pPr>
            <w:r w:rsidRPr="006D2D8C">
              <w:rPr>
                <w:color w:val="0070C0"/>
                <w:sz w:val="20"/>
                <w:szCs w:val="20"/>
              </w:rPr>
              <w:t>Virtual AtoN technology</w:t>
            </w:r>
          </w:p>
        </w:tc>
        <w:tc>
          <w:tcPr>
            <w:tcW w:w="2358" w:type="dxa"/>
            <w:shd w:val="clear" w:color="auto" w:fill="auto"/>
          </w:tcPr>
          <w:p w14:paraId="31A909E2" w14:textId="77777777" w:rsidR="006D2D8C" w:rsidRPr="006D2D8C" w:rsidRDefault="006D2D8C" w:rsidP="006D2D8C">
            <w:pPr>
              <w:rPr>
                <w:sz w:val="20"/>
                <w:szCs w:val="20"/>
              </w:rPr>
            </w:pPr>
          </w:p>
        </w:tc>
      </w:tr>
      <w:tr w:rsidR="006D2D8C" w:rsidRPr="006D2D8C" w14:paraId="70F96808" w14:textId="77777777" w:rsidTr="007F139D">
        <w:tc>
          <w:tcPr>
            <w:tcW w:w="1792" w:type="dxa"/>
            <w:vMerge/>
            <w:shd w:val="clear" w:color="auto" w:fill="DEEAF6" w:themeFill="accent1" w:themeFillTint="33"/>
          </w:tcPr>
          <w:p w14:paraId="697FC8EE" w14:textId="77777777" w:rsidR="006D2D8C" w:rsidRPr="006D2D8C" w:rsidRDefault="006D2D8C" w:rsidP="006D2D8C">
            <w:pPr>
              <w:rPr>
                <w:color w:val="0070C0"/>
                <w:sz w:val="20"/>
                <w:szCs w:val="20"/>
              </w:rPr>
            </w:pPr>
          </w:p>
        </w:tc>
        <w:tc>
          <w:tcPr>
            <w:tcW w:w="4866" w:type="dxa"/>
            <w:shd w:val="clear" w:color="auto" w:fill="DEEAF6" w:themeFill="accent1" w:themeFillTint="33"/>
          </w:tcPr>
          <w:p w14:paraId="664C3AAF" w14:textId="77777777" w:rsidR="006D2D8C" w:rsidRPr="006D2D8C" w:rsidRDefault="006D2D8C" w:rsidP="006D2D8C">
            <w:pPr>
              <w:rPr>
                <w:color w:val="0070C0"/>
                <w:sz w:val="20"/>
                <w:szCs w:val="20"/>
              </w:rPr>
            </w:pPr>
            <w:r w:rsidRPr="006D2D8C">
              <w:rPr>
                <w:color w:val="0070C0"/>
                <w:sz w:val="20"/>
                <w:szCs w:val="20"/>
              </w:rPr>
              <w:t>Sharing of shore data</w:t>
            </w:r>
          </w:p>
          <w:p w14:paraId="15743ED1" w14:textId="77777777" w:rsidR="006D2D8C" w:rsidRPr="006D2D8C" w:rsidRDefault="006D2D8C" w:rsidP="006D2D8C">
            <w:pPr>
              <w:rPr>
                <w:color w:val="0070C0"/>
                <w:sz w:val="20"/>
                <w:szCs w:val="20"/>
              </w:rPr>
            </w:pPr>
          </w:p>
        </w:tc>
        <w:tc>
          <w:tcPr>
            <w:tcW w:w="2358" w:type="dxa"/>
            <w:shd w:val="clear" w:color="auto" w:fill="auto"/>
          </w:tcPr>
          <w:p w14:paraId="279A9957" w14:textId="77777777" w:rsidR="006D2D8C" w:rsidRPr="006D2D8C" w:rsidRDefault="006D2D8C" w:rsidP="006D2D8C">
            <w:pPr>
              <w:rPr>
                <w:sz w:val="20"/>
                <w:szCs w:val="20"/>
              </w:rPr>
            </w:pPr>
          </w:p>
        </w:tc>
      </w:tr>
      <w:tr w:rsidR="006D2D8C" w:rsidRPr="006D2D8C" w14:paraId="3CD5E94B" w14:textId="77777777" w:rsidTr="007F139D">
        <w:tc>
          <w:tcPr>
            <w:tcW w:w="6658" w:type="dxa"/>
            <w:gridSpan w:val="2"/>
            <w:shd w:val="clear" w:color="auto" w:fill="DEEAF6" w:themeFill="accent1" w:themeFillTint="33"/>
          </w:tcPr>
          <w:p w14:paraId="2B18FB69" w14:textId="77777777" w:rsidR="006D2D8C" w:rsidRPr="006D2D8C" w:rsidRDefault="006D2D8C" w:rsidP="006D2D8C">
            <w:pPr>
              <w:ind w:left="720"/>
              <w:rPr>
                <w:color w:val="0070C0"/>
                <w:sz w:val="20"/>
                <w:szCs w:val="20"/>
              </w:rPr>
            </w:pPr>
            <w:r w:rsidRPr="006D2D8C">
              <w:rPr>
                <w:color w:val="0070C0"/>
                <w:sz w:val="20"/>
                <w:szCs w:val="20"/>
              </w:rPr>
              <w:t>TD#4 – e-Navigation test beds</w:t>
            </w:r>
          </w:p>
        </w:tc>
        <w:tc>
          <w:tcPr>
            <w:tcW w:w="2358" w:type="dxa"/>
            <w:shd w:val="clear" w:color="auto" w:fill="auto"/>
          </w:tcPr>
          <w:p w14:paraId="7871B266" w14:textId="77777777" w:rsidR="006D2D8C" w:rsidRPr="006D2D8C" w:rsidRDefault="006D2D8C" w:rsidP="006D2D8C">
            <w:pPr>
              <w:ind w:left="720"/>
              <w:rPr>
                <w:sz w:val="20"/>
                <w:szCs w:val="20"/>
              </w:rPr>
            </w:pPr>
            <w:r w:rsidRPr="006D2D8C">
              <w:rPr>
                <w:sz w:val="20"/>
                <w:szCs w:val="20"/>
              </w:rPr>
              <w:t>WG-4</w:t>
            </w:r>
          </w:p>
        </w:tc>
      </w:tr>
      <w:tr w:rsidR="006D2D8C" w:rsidRPr="006D2D8C" w14:paraId="1144BB5F" w14:textId="77777777" w:rsidTr="007F139D">
        <w:tc>
          <w:tcPr>
            <w:tcW w:w="1792" w:type="dxa"/>
            <w:vMerge w:val="restart"/>
            <w:shd w:val="clear" w:color="auto" w:fill="DEEAF6" w:themeFill="accent1" w:themeFillTint="33"/>
          </w:tcPr>
          <w:p w14:paraId="7563ADFF" w14:textId="77777777" w:rsidR="006D2D8C" w:rsidRPr="006D2D8C" w:rsidRDefault="006D2D8C" w:rsidP="006D2D8C">
            <w:pPr>
              <w:rPr>
                <w:color w:val="0070C0"/>
                <w:sz w:val="20"/>
                <w:szCs w:val="20"/>
              </w:rPr>
            </w:pPr>
          </w:p>
        </w:tc>
        <w:tc>
          <w:tcPr>
            <w:tcW w:w="4866" w:type="dxa"/>
            <w:shd w:val="clear" w:color="auto" w:fill="DEEAF6" w:themeFill="accent1" w:themeFillTint="33"/>
          </w:tcPr>
          <w:p w14:paraId="0C1701FB" w14:textId="77777777" w:rsidR="006D2D8C" w:rsidRPr="006D2D8C" w:rsidRDefault="006D2D8C" w:rsidP="006D2D8C">
            <w:pPr>
              <w:rPr>
                <w:color w:val="0070C0"/>
                <w:sz w:val="20"/>
                <w:szCs w:val="20"/>
              </w:rPr>
            </w:pPr>
            <w:r w:rsidRPr="006D2D8C">
              <w:rPr>
                <w:color w:val="0070C0"/>
                <w:sz w:val="20"/>
                <w:szCs w:val="20"/>
              </w:rPr>
              <w:t>Data gathering and analysis</w:t>
            </w:r>
          </w:p>
          <w:p w14:paraId="69B3B4DA" w14:textId="77777777" w:rsidR="006D2D8C" w:rsidRPr="006D2D8C" w:rsidRDefault="006D2D8C" w:rsidP="006D2D8C">
            <w:pPr>
              <w:rPr>
                <w:color w:val="0070C0"/>
                <w:sz w:val="20"/>
                <w:szCs w:val="20"/>
              </w:rPr>
            </w:pPr>
            <w:r w:rsidRPr="006D2D8C">
              <w:rPr>
                <w:color w:val="0070C0"/>
                <w:sz w:val="20"/>
                <w:szCs w:val="20"/>
              </w:rPr>
              <w:t>Participation in and harmonisation of results of test beds</w:t>
            </w:r>
          </w:p>
          <w:p w14:paraId="2E2DF1A7" w14:textId="77777777" w:rsidR="006D2D8C" w:rsidRPr="006D2D8C" w:rsidRDefault="006D2D8C" w:rsidP="006D2D8C">
            <w:pPr>
              <w:rPr>
                <w:color w:val="0070C0"/>
                <w:sz w:val="20"/>
                <w:szCs w:val="20"/>
              </w:rPr>
            </w:pPr>
            <w:r w:rsidRPr="006D2D8C">
              <w:rPr>
                <w:color w:val="0070C0"/>
                <w:sz w:val="20"/>
                <w:szCs w:val="20"/>
              </w:rPr>
              <w:t>Harmonisation policy and planning</w:t>
            </w:r>
          </w:p>
        </w:tc>
        <w:tc>
          <w:tcPr>
            <w:tcW w:w="2358" w:type="dxa"/>
            <w:shd w:val="clear" w:color="auto" w:fill="auto"/>
          </w:tcPr>
          <w:p w14:paraId="339C6112" w14:textId="77777777" w:rsidR="006D2D8C" w:rsidRPr="006D2D8C" w:rsidRDefault="006D2D8C" w:rsidP="006D2D8C">
            <w:pPr>
              <w:rPr>
                <w:sz w:val="20"/>
                <w:szCs w:val="20"/>
              </w:rPr>
            </w:pPr>
          </w:p>
        </w:tc>
      </w:tr>
      <w:tr w:rsidR="006D2D8C" w:rsidRPr="006D2D8C" w14:paraId="03A56BE4" w14:textId="77777777" w:rsidTr="007F139D">
        <w:tc>
          <w:tcPr>
            <w:tcW w:w="1792" w:type="dxa"/>
            <w:vMerge/>
            <w:shd w:val="clear" w:color="auto" w:fill="DEEAF6" w:themeFill="accent1" w:themeFillTint="33"/>
          </w:tcPr>
          <w:p w14:paraId="14D4D819" w14:textId="77777777" w:rsidR="006D2D8C" w:rsidRPr="006D2D8C" w:rsidRDefault="006D2D8C" w:rsidP="006D2D8C">
            <w:pPr>
              <w:rPr>
                <w:color w:val="0070C0"/>
                <w:sz w:val="20"/>
                <w:szCs w:val="20"/>
              </w:rPr>
            </w:pPr>
          </w:p>
        </w:tc>
        <w:tc>
          <w:tcPr>
            <w:tcW w:w="4866" w:type="dxa"/>
            <w:shd w:val="clear" w:color="auto" w:fill="DEEAF6" w:themeFill="accent1" w:themeFillTint="33"/>
          </w:tcPr>
          <w:p w14:paraId="4472ED7B" w14:textId="77777777" w:rsidR="006D2D8C" w:rsidRPr="006D2D8C" w:rsidRDefault="006D2D8C" w:rsidP="006D2D8C">
            <w:pPr>
              <w:rPr>
                <w:color w:val="0070C0"/>
                <w:sz w:val="20"/>
                <w:szCs w:val="20"/>
              </w:rPr>
            </w:pPr>
            <w:r w:rsidRPr="006D2D8C">
              <w:rPr>
                <w:color w:val="0070C0"/>
                <w:sz w:val="20"/>
                <w:szCs w:val="20"/>
              </w:rPr>
              <w:t>Monitoring of developments  nationally and regionally, and effect on competent authorities</w:t>
            </w:r>
          </w:p>
        </w:tc>
        <w:tc>
          <w:tcPr>
            <w:tcW w:w="2358" w:type="dxa"/>
            <w:shd w:val="clear" w:color="auto" w:fill="auto"/>
          </w:tcPr>
          <w:p w14:paraId="080D5C95" w14:textId="77777777" w:rsidR="006D2D8C" w:rsidRPr="006D2D8C" w:rsidRDefault="006D2D8C" w:rsidP="006D2D8C">
            <w:pPr>
              <w:rPr>
                <w:sz w:val="20"/>
                <w:szCs w:val="20"/>
              </w:rPr>
            </w:pPr>
          </w:p>
        </w:tc>
      </w:tr>
      <w:tr w:rsidR="006D2D8C" w:rsidRPr="006D2D8C" w14:paraId="63C650E4" w14:textId="77777777" w:rsidTr="007F139D">
        <w:tc>
          <w:tcPr>
            <w:tcW w:w="6658" w:type="dxa"/>
            <w:gridSpan w:val="2"/>
            <w:shd w:val="clear" w:color="auto" w:fill="DEEAF6" w:themeFill="accent1" w:themeFillTint="33"/>
          </w:tcPr>
          <w:p w14:paraId="7C28C04C" w14:textId="77777777" w:rsidR="006D2D8C" w:rsidRPr="006D2D8C" w:rsidRDefault="006D2D8C" w:rsidP="006D2D8C">
            <w:pPr>
              <w:ind w:left="720"/>
              <w:rPr>
                <w:color w:val="0070C0"/>
                <w:sz w:val="20"/>
                <w:szCs w:val="20"/>
              </w:rPr>
            </w:pPr>
            <w:r w:rsidRPr="006D2D8C">
              <w:rPr>
                <w:color w:val="0070C0"/>
                <w:sz w:val="20"/>
                <w:szCs w:val="20"/>
              </w:rPr>
              <w:t>TD#5 – Maritime Service Portfolios</w:t>
            </w:r>
          </w:p>
        </w:tc>
        <w:tc>
          <w:tcPr>
            <w:tcW w:w="2358" w:type="dxa"/>
            <w:shd w:val="clear" w:color="auto" w:fill="auto"/>
          </w:tcPr>
          <w:p w14:paraId="426625D6" w14:textId="77777777" w:rsidR="006D2D8C" w:rsidRPr="006D2D8C" w:rsidRDefault="006D2D8C" w:rsidP="006D2D8C">
            <w:pPr>
              <w:ind w:left="720"/>
              <w:rPr>
                <w:sz w:val="20"/>
                <w:szCs w:val="20"/>
              </w:rPr>
            </w:pPr>
            <w:r w:rsidRPr="006D2D8C">
              <w:rPr>
                <w:sz w:val="20"/>
                <w:szCs w:val="20"/>
              </w:rPr>
              <w:t>WG-5</w:t>
            </w:r>
          </w:p>
        </w:tc>
      </w:tr>
      <w:tr w:rsidR="006D2D8C" w:rsidRPr="006D2D8C" w14:paraId="2FA299C8" w14:textId="77777777" w:rsidTr="007F139D">
        <w:tc>
          <w:tcPr>
            <w:tcW w:w="1792" w:type="dxa"/>
            <w:shd w:val="clear" w:color="auto" w:fill="DEEAF6" w:themeFill="accent1" w:themeFillTint="33"/>
          </w:tcPr>
          <w:p w14:paraId="4A1A25FA" w14:textId="77777777" w:rsidR="006D2D8C" w:rsidRPr="006D2D8C" w:rsidRDefault="006D2D8C" w:rsidP="006D2D8C">
            <w:pPr>
              <w:rPr>
                <w:color w:val="0070C0"/>
                <w:sz w:val="20"/>
                <w:szCs w:val="20"/>
              </w:rPr>
            </w:pPr>
          </w:p>
        </w:tc>
        <w:tc>
          <w:tcPr>
            <w:tcW w:w="4866" w:type="dxa"/>
            <w:shd w:val="clear" w:color="auto" w:fill="DEEAF6" w:themeFill="accent1" w:themeFillTint="33"/>
          </w:tcPr>
          <w:p w14:paraId="682FB7EB" w14:textId="77777777" w:rsidR="006D2D8C" w:rsidRPr="006D2D8C" w:rsidRDefault="006D2D8C" w:rsidP="006D2D8C">
            <w:pPr>
              <w:rPr>
                <w:color w:val="0070C0"/>
                <w:sz w:val="20"/>
                <w:szCs w:val="20"/>
              </w:rPr>
            </w:pPr>
            <w:r w:rsidRPr="006D2D8C">
              <w:rPr>
                <w:color w:val="0070C0"/>
                <w:sz w:val="20"/>
                <w:szCs w:val="20"/>
              </w:rPr>
              <w:t>Maritime Service Portfolios, design, content, and implementation</w:t>
            </w:r>
          </w:p>
        </w:tc>
        <w:tc>
          <w:tcPr>
            <w:tcW w:w="2358" w:type="dxa"/>
            <w:shd w:val="clear" w:color="auto" w:fill="auto"/>
          </w:tcPr>
          <w:p w14:paraId="09AF92E2" w14:textId="77777777" w:rsidR="006D2D8C" w:rsidRPr="006D2D8C" w:rsidRDefault="006D2D8C" w:rsidP="006D2D8C">
            <w:pPr>
              <w:rPr>
                <w:sz w:val="20"/>
                <w:szCs w:val="20"/>
              </w:rPr>
            </w:pPr>
          </w:p>
        </w:tc>
      </w:tr>
    </w:tbl>
    <w:p w14:paraId="0BF2518B" w14:textId="77777777" w:rsidR="006D2D8C" w:rsidRPr="006D2D8C" w:rsidRDefault="006D2D8C" w:rsidP="006D2D8C"/>
    <w:p w14:paraId="6A2F0AB3" w14:textId="77777777" w:rsidR="006D2D8C" w:rsidRPr="006D2D8C" w:rsidRDefault="006D2D8C" w:rsidP="006D2D8C">
      <w:pPr>
        <w:keepNext/>
        <w:keepLines/>
        <w:numPr>
          <w:ilvl w:val="0"/>
          <w:numId w:val="32"/>
        </w:numPr>
        <w:spacing w:before="40"/>
        <w:ind w:left="0" w:firstLine="0"/>
        <w:outlineLvl w:val="1"/>
        <w:rPr>
          <w:rFonts w:asciiTheme="majorHAnsi" w:eastAsiaTheme="majorEastAsia" w:hAnsiTheme="majorHAnsi" w:cstheme="majorBidi"/>
          <w:b/>
          <w:color w:val="2E74B5" w:themeColor="accent1" w:themeShade="BF"/>
          <w:szCs w:val="26"/>
        </w:rPr>
      </w:pPr>
      <w:r w:rsidRPr="006D2D8C">
        <w:rPr>
          <w:rFonts w:asciiTheme="majorHAnsi" w:eastAsiaTheme="majorEastAsia" w:hAnsiTheme="majorHAnsi" w:cstheme="majorBidi"/>
          <w:b/>
          <w:color w:val="2E74B5" w:themeColor="accent1" w:themeShade="BF"/>
          <w:szCs w:val="26"/>
        </w:rPr>
        <w:t>F.2</w:t>
      </w:r>
      <w:r w:rsidRPr="006D2D8C">
        <w:rPr>
          <w:rFonts w:asciiTheme="majorHAnsi" w:eastAsiaTheme="majorEastAsia" w:hAnsiTheme="majorHAnsi" w:cstheme="majorBidi"/>
          <w:b/>
          <w:color w:val="2E74B5" w:themeColor="accent1" w:themeShade="BF"/>
          <w:szCs w:val="26"/>
        </w:rPr>
        <w:tab/>
      </w:r>
      <w:r w:rsidRPr="006D2D8C">
        <w:rPr>
          <w:rFonts w:asciiTheme="majorHAnsi" w:eastAsiaTheme="majorEastAsia" w:hAnsiTheme="majorHAnsi" w:cstheme="majorBidi"/>
          <w:b/>
          <w:color w:val="2E74B5" w:themeColor="accent1" w:themeShade="BF"/>
          <w:szCs w:val="26"/>
        </w:rPr>
        <w:tab/>
      </w:r>
      <w:commentRangeStart w:id="23"/>
      <w:r w:rsidRPr="006D2D8C">
        <w:rPr>
          <w:rFonts w:asciiTheme="majorHAnsi" w:eastAsiaTheme="majorEastAsia" w:hAnsiTheme="majorHAnsi" w:cstheme="majorBidi"/>
          <w:b/>
          <w:color w:val="2E74B5" w:themeColor="accent1" w:themeShade="BF"/>
          <w:szCs w:val="26"/>
        </w:rPr>
        <w:t>Working Group Leaders</w:t>
      </w:r>
      <w:commentRangeEnd w:id="23"/>
      <w:r w:rsidRPr="006D2D8C">
        <w:rPr>
          <w:sz w:val="16"/>
          <w:szCs w:val="16"/>
        </w:rPr>
        <w:commentReference w:id="23"/>
      </w:r>
    </w:p>
    <w:tbl>
      <w:tblPr>
        <w:tblStyle w:val="TableGrid2"/>
        <w:tblW w:w="0" w:type="auto"/>
        <w:tblLook w:val="04A0" w:firstRow="1" w:lastRow="0" w:firstColumn="1" w:lastColumn="0" w:noHBand="0" w:noVBand="1"/>
      </w:tblPr>
      <w:tblGrid>
        <w:gridCol w:w="1803"/>
        <w:gridCol w:w="1803"/>
        <w:gridCol w:w="1803"/>
        <w:gridCol w:w="1803"/>
        <w:gridCol w:w="1804"/>
      </w:tblGrid>
      <w:tr w:rsidR="006D2D8C" w:rsidRPr="006D2D8C" w14:paraId="2CDEC523" w14:textId="77777777" w:rsidTr="007F139D">
        <w:tc>
          <w:tcPr>
            <w:tcW w:w="1803" w:type="dxa"/>
            <w:shd w:val="clear" w:color="auto" w:fill="DEEAF6" w:themeFill="accent1" w:themeFillTint="33"/>
          </w:tcPr>
          <w:p w14:paraId="29BA60A0" w14:textId="77777777" w:rsidR="006D2D8C" w:rsidRPr="006D2D8C" w:rsidRDefault="006D2D8C" w:rsidP="006D2D8C">
            <w:pPr>
              <w:rPr>
                <w:color w:val="0070C0"/>
              </w:rPr>
            </w:pPr>
            <w:r w:rsidRPr="006D2D8C">
              <w:rPr>
                <w:color w:val="0070C0"/>
              </w:rPr>
              <w:t>Working Group</w:t>
            </w:r>
          </w:p>
        </w:tc>
        <w:tc>
          <w:tcPr>
            <w:tcW w:w="1803" w:type="dxa"/>
            <w:shd w:val="clear" w:color="auto" w:fill="DEEAF6" w:themeFill="accent1" w:themeFillTint="33"/>
          </w:tcPr>
          <w:p w14:paraId="6E19ADAB" w14:textId="77777777" w:rsidR="006D2D8C" w:rsidRPr="006D2D8C" w:rsidRDefault="006D2D8C" w:rsidP="006D2D8C">
            <w:pPr>
              <w:rPr>
                <w:color w:val="0070C0"/>
              </w:rPr>
            </w:pPr>
            <w:r w:rsidRPr="006D2D8C">
              <w:rPr>
                <w:color w:val="0070C0"/>
              </w:rPr>
              <w:t>Position</w:t>
            </w:r>
          </w:p>
        </w:tc>
        <w:tc>
          <w:tcPr>
            <w:tcW w:w="1803" w:type="dxa"/>
            <w:shd w:val="clear" w:color="auto" w:fill="DEEAF6" w:themeFill="accent1" w:themeFillTint="33"/>
          </w:tcPr>
          <w:p w14:paraId="6A286743" w14:textId="77777777" w:rsidR="006D2D8C" w:rsidRPr="006D2D8C" w:rsidRDefault="006D2D8C" w:rsidP="006D2D8C">
            <w:pPr>
              <w:rPr>
                <w:color w:val="0070C0"/>
              </w:rPr>
            </w:pPr>
            <w:r w:rsidRPr="006D2D8C">
              <w:rPr>
                <w:color w:val="0070C0"/>
              </w:rPr>
              <w:t>Name</w:t>
            </w:r>
          </w:p>
        </w:tc>
        <w:tc>
          <w:tcPr>
            <w:tcW w:w="1803" w:type="dxa"/>
            <w:shd w:val="clear" w:color="auto" w:fill="DEEAF6" w:themeFill="accent1" w:themeFillTint="33"/>
          </w:tcPr>
          <w:p w14:paraId="2B0E7625" w14:textId="77777777" w:rsidR="006D2D8C" w:rsidRPr="006D2D8C" w:rsidRDefault="006D2D8C" w:rsidP="006D2D8C">
            <w:pPr>
              <w:rPr>
                <w:color w:val="0070C0"/>
              </w:rPr>
            </w:pPr>
            <w:r w:rsidRPr="006D2D8C">
              <w:rPr>
                <w:color w:val="0070C0"/>
              </w:rPr>
              <w:t>Organisation</w:t>
            </w:r>
          </w:p>
        </w:tc>
        <w:tc>
          <w:tcPr>
            <w:tcW w:w="1804" w:type="dxa"/>
            <w:shd w:val="clear" w:color="auto" w:fill="DEEAF6" w:themeFill="accent1" w:themeFillTint="33"/>
          </w:tcPr>
          <w:p w14:paraId="64D72622" w14:textId="77777777" w:rsidR="006D2D8C" w:rsidRPr="006D2D8C" w:rsidRDefault="006D2D8C" w:rsidP="006D2D8C">
            <w:pPr>
              <w:rPr>
                <w:color w:val="0070C0"/>
              </w:rPr>
            </w:pPr>
            <w:r w:rsidRPr="006D2D8C">
              <w:rPr>
                <w:color w:val="0070C0"/>
              </w:rPr>
              <w:t>Country</w:t>
            </w:r>
          </w:p>
        </w:tc>
      </w:tr>
      <w:tr w:rsidR="006D2D8C" w:rsidRPr="006D2D8C" w14:paraId="2DD6776E" w14:textId="77777777" w:rsidTr="007F139D">
        <w:tc>
          <w:tcPr>
            <w:tcW w:w="1803" w:type="dxa"/>
            <w:shd w:val="clear" w:color="auto" w:fill="DEEAF6" w:themeFill="accent1" w:themeFillTint="33"/>
          </w:tcPr>
          <w:p w14:paraId="793DA0EF" w14:textId="77777777" w:rsidR="006D2D8C" w:rsidRPr="006D2D8C" w:rsidRDefault="006D2D8C" w:rsidP="006D2D8C">
            <w:pPr>
              <w:rPr>
                <w:color w:val="0070C0"/>
              </w:rPr>
            </w:pPr>
            <w:r w:rsidRPr="006D2D8C">
              <w:rPr>
                <w:color w:val="0070C0"/>
              </w:rPr>
              <w:t>WG-1</w:t>
            </w:r>
          </w:p>
        </w:tc>
        <w:tc>
          <w:tcPr>
            <w:tcW w:w="1803" w:type="dxa"/>
            <w:shd w:val="clear" w:color="auto" w:fill="DEEAF6" w:themeFill="accent1" w:themeFillTint="33"/>
          </w:tcPr>
          <w:p w14:paraId="4C53ED21" w14:textId="77777777" w:rsidR="006D2D8C" w:rsidRPr="006D2D8C" w:rsidRDefault="006D2D8C" w:rsidP="006D2D8C">
            <w:pPr>
              <w:rPr>
                <w:color w:val="0070C0"/>
              </w:rPr>
            </w:pPr>
            <w:r w:rsidRPr="006D2D8C">
              <w:rPr>
                <w:color w:val="0070C0"/>
              </w:rPr>
              <w:t>WG Chair</w:t>
            </w:r>
          </w:p>
        </w:tc>
        <w:tc>
          <w:tcPr>
            <w:tcW w:w="1803" w:type="dxa"/>
            <w:shd w:val="clear" w:color="auto" w:fill="auto"/>
          </w:tcPr>
          <w:p w14:paraId="4ABCF204" w14:textId="77777777" w:rsidR="006D2D8C" w:rsidRPr="006D2D8C" w:rsidRDefault="006D2D8C" w:rsidP="006D2D8C"/>
        </w:tc>
        <w:tc>
          <w:tcPr>
            <w:tcW w:w="1803" w:type="dxa"/>
            <w:shd w:val="clear" w:color="auto" w:fill="auto"/>
          </w:tcPr>
          <w:p w14:paraId="4D9D53ED" w14:textId="77777777" w:rsidR="006D2D8C" w:rsidRPr="006D2D8C" w:rsidRDefault="006D2D8C" w:rsidP="006D2D8C"/>
        </w:tc>
        <w:tc>
          <w:tcPr>
            <w:tcW w:w="1804" w:type="dxa"/>
            <w:shd w:val="clear" w:color="auto" w:fill="auto"/>
          </w:tcPr>
          <w:p w14:paraId="27A98816" w14:textId="77777777" w:rsidR="006D2D8C" w:rsidRPr="006D2D8C" w:rsidRDefault="006D2D8C" w:rsidP="006D2D8C"/>
        </w:tc>
      </w:tr>
      <w:tr w:rsidR="006D2D8C" w:rsidRPr="006D2D8C" w14:paraId="237083DE" w14:textId="77777777" w:rsidTr="007F139D">
        <w:tc>
          <w:tcPr>
            <w:tcW w:w="1803" w:type="dxa"/>
            <w:shd w:val="clear" w:color="auto" w:fill="DEEAF6" w:themeFill="accent1" w:themeFillTint="33"/>
          </w:tcPr>
          <w:p w14:paraId="17B07CB9" w14:textId="77777777" w:rsidR="006D2D8C" w:rsidRPr="006D2D8C" w:rsidRDefault="006D2D8C" w:rsidP="006D2D8C">
            <w:pPr>
              <w:rPr>
                <w:color w:val="0070C0"/>
              </w:rPr>
            </w:pPr>
          </w:p>
        </w:tc>
        <w:tc>
          <w:tcPr>
            <w:tcW w:w="1803" w:type="dxa"/>
            <w:shd w:val="clear" w:color="auto" w:fill="DEEAF6" w:themeFill="accent1" w:themeFillTint="33"/>
          </w:tcPr>
          <w:p w14:paraId="68AD7CCD" w14:textId="77777777" w:rsidR="006D2D8C" w:rsidRPr="006D2D8C" w:rsidRDefault="006D2D8C" w:rsidP="006D2D8C">
            <w:pPr>
              <w:rPr>
                <w:color w:val="0070C0"/>
              </w:rPr>
            </w:pPr>
            <w:r w:rsidRPr="006D2D8C">
              <w:rPr>
                <w:color w:val="0070C0"/>
              </w:rPr>
              <w:t>WG Vice-Chair</w:t>
            </w:r>
          </w:p>
        </w:tc>
        <w:tc>
          <w:tcPr>
            <w:tcW w:w="1803" w:type="dxa"/>
            <w:shd w:val="clear" w:color="auto" w:fill="auto"/>
          </w:tcPr>
          <w:p w14:paraId="6299BC22" w14:textId="77777777" w:rsidR="006D2D8C" w:rsidRPr="006D2D8C" w:rsidRDefault="006D2D8C" w:rsidP="006D2D8C"/>
        </w:tc>
        <w:tc>
          <w:tcPr>
            <w:tcW w:w="1803" w:type="dxa"/>
            <w:shd w:val="clear" w:color="auto" w:fill="auto"/>
          </w:tcPr>
          <w:p w14:paraId="3ED34143" w14:textId="77777777" w:rsidR="006D2D8C" w:rsidRPr="006D2D8C" w:rsidRDefault="006D2D8C" w:rsidP="006D2D8C"/>
        </w:tc>
        <w:tc>
          <w:tcPr>
            <w:tcW w:w="1804" w:type="dxa"/>
            <w:shd w:val="clear" w:color="auto" w:fill="auto"/>
          </w:tcPr>
          <w:p w14:paraId="497B8A2C" w14:textId="77777777" w:rsidR="006D2D8C" w:rsidRPr="006D2D8C" w:rsidRDefault="006D2D8C" w:rsidP="006D2D8C"/>
        </w:tc>
      </w:tr>
      <w:tr w:rsidR="006D2D8C" w:rsidRPr="006D2D8C" w14:paraId="109150B8" w14:textId="77777777" w:rsidTr="007F139D">
        <w:tc>
          <w:tcPr>
            <w:tcW w:w="1803" w:type="dxa"/>
            <w:shd w:val="clear" w:color="auto" w:fill="DEEAF6" w:themeFill="accent1" w:themeFillTint="33"/>
          </w:tcPr>
          <w:p w14:paraId="2E7F92DF" w14:textId="77777777" w:rsidR="006D2D8C" w:rsidRPr="006D2D8C" w:rsidRDefault="006D2D8C" w:rsidP="006D2D8C">
            <w:pPr>
              <w:rPr>
                <w:color w:val="0070C0"/>
              </w:rPr>
            </w:pPr>
            <w:r w:rsidRPr="006D2D8C">
              <w:rPr>
                <w:color w:val="0070C0"/>
              </w:rPr>
              <w:t>WG-2</w:t>
            </w:r>
          </w:p>
        </w:tc>
        <w:tc>
          <w:tcPr>
            <w:tcW w:w="1803" w:type="dxa"/>
            <w:shd w:val="clear" w:color="auto" w:fill="DEEAF6" w:themeFill="accent1" w:themeFillTint="33"/>
          </w:tcPr>
          <w:p w14:paraId="6F3249D4" w14:textId="77777777" w:rsidR="006D2D8C" w:rsidRPr="006D2D8C" w:rsidRDefault="006D2D8C" w:rsidP="006D2D8C">
            <w:pPr>
              <w:rPr>
                <w:color w:val="0070C0"/>
              </w:rPr>
            </w:pPr>
            <w:r w:rsidRPr="006D2D8C">
              <w:rPr>
                <w:color w:val="0070C0"/>
              </w:rPr>
              <w:t>WG Chair</w:t>
            </w:r>
          </w:p>
        </w:tc>
        <w:tc>
          <w:tcPr>
            <w:tcW w:w="1803" w:type="dxa"/>
            <w:shd w:val="clear" w:color="auto" w:fill="auto"/>
          </w:tcPr>
          <w:p w14:paraId="77473B87" w14:textId="77777777" w:rsidR="006D2D8C" w:rsidRPr="006D2D8C" w:rsidRDefault="006D2D8C" w:rsidP="006D2D8C"/>
        </w:tc>
        <w:tc>
          <w:tcPr>
            <w:tcW w:w="1803" w:type="dxa"/>
            <w:shd w:val="clear" w:color="auto" w:fill="auto"/>
          </w:tcPr>
          <w:p w14:paraId="02C3B171" w14:textId="77777777" w:rsidR="006D2D8C" w:rsidRPr="006D2D8C" w:rsidRDefault="006D2D8C" w:rsidP="006D2D8C"/>
        </w:tc>
        <w:tc>
          <w:tcPr>
            <w:tcW w:w="1804" w:type="dxa"/>
            <w:shd w:val="clear" w:color="auto" w:fill="auto"/>
          </w:tcPr>
          <w:p w14:paraId="287AF838" w14:textId="77777777" w:rsidR="006D2D8C" w:rsidRPr="006D2D8C" w:rsidRDefault="006D2D8C" w:rsidP="006D2D8C"/>
        </w:tc>
      </w:tr>
      <w:tr w:rsidR="006D2D8C" w:rsidRPr="006D2D8C" w14:paraId="30B9E7C5" w14:textId="77777777" w:rsidTr="007F139D">
        <w:tc>
          <w:tcPr>
            <w:tcW w:w="1803" w:type="dxa"/>
            <w:shd w:val="clear" w:color="auto" w:fill="DEEAF6" w:themeFill="accent1" w:themeFillTint="33"/>
          </w:tcPr>
          <w:p w14:paraId="31D25B31" w14:textId="77777777" w:rsidR="006D2D8C" w:rsidRPr="006D2D8C" w:rsidRDefault="006D2D8C" w:rsidP="006D2D8C">
            <w:pPr>
              <w:rPr>
                <w:color w:val="0070C0"/>
              </w:rPr>
            </w:pPr>
          </w:p>
        </w:tc>
        <w:tc>
          <w:tcPr>
            <w:tcW w:w="1803" w:type="dxa"/>
            <w:shd w:val="clear" w:color="auto" w:fill="DEEAF6" w:themeFill="accent1" w:themeFillTint="33"/>
          </w:tcPr>
          <w:p w14:paraId="6E01310D" w14:textId="77777777" w:rsidR="006D2D8C" w:rsidRPr="006D2D8C" w:rsidRDefault="006D2D8C" w:rsidP="006D2D8C">
            <w:pPr>
              <w:rPr>
                <w:color w:val="0070C0"/>
              </w:rPr>
            </w:pPr>
            <w:r w:rsidRPr="006D2D8C">
              <w:rPr>
                <w:color w:val="0070C0"/>
              </w:rPr>
              <w:t>WG Vice-Chair</w:t>
            </w:r>
          </w:p>
        </w:tc>
        <w:tc>
          <w:tcPr>
            <w:tcW w:w="1803" w:type="dxa"/>
            <w:shd w:val="clear" w:color="auto" w:fill="auto"/>
          </w:tcPr>
          <w:p w14:paraId="3EC3C026" w14:textId="77777777" w:rsidR="006D2D8C" w:rsidRPr="006D2D8C" w:rsidRDefault="006D2D8C" w:rsidP="006D2D8C"/>
        </w:tc>
        <w:tc>
          <w:tcPr>
            <w:tcW w:w="1803" w:type="dxa"/>
            <w:shd w:val="clear" w:color="auto" w:fill="auto"/>
          </w:tcPr>
          <w:p w14:paraId="76AF5887" w14:textId="77777777" w:rsidR="006D2D8C" w:rsidRPr="006D2D8C" w:rsidRDefault="006D2D8C" w:rsidP="006D2D8C"/>
        </w:tc>
        <w:tc>
          <w:tcPr>
            <w:tcW w:w="1804" w:type="dxa"/>
            <w:shd w:val="clear" w:color="auto" w:fill="auto"/>
          </w:tcPr>
          <w:p w14:paraId="3FE4345F" w14:textId="77777777" w:rsidR="006D2D8C" w:rsidRPr="006D2D8C" w:rsidRDefault="006D2D8C" w:rsidP="006D2D8C"/>
        </w:tc>
      </w:tr>
      <w:tr w:rsidR="006D2D8C" w:rsidRPr="006D2D8C" w14:paraId="1610549A" w14:textId="77777777" w:rsidTr="007F139D">
        <w:tc>
          <w:tcPr>
            <w:tcW w:w="1803" w:type="dxa"/>
            <w:shd w:val="clear" w:color="auto" w:fill="DEEAF6" w:themeFill="accent1" w:themeFillTint="33"/>
          </w:tcPr>
          <w:p w14:paraId="66FD4070" w14:textId="77777777" w:rsidR="006D2D8C" w:rsidRPr="006D2D8C" w:rsidRDefault="006D2D8C" w:rsidP="006D2D8C">
            <w:pPr>
              <w:rPr>
                <w:color w:val="0070C0"/>
              </w:rPr>
            </w:pPr>
            <w:r w:rsidRPr="006D2D8C">
              <w:rPr>
                <w:color w:val="0070C0"/>
              </w:rPr>
              <w:t>WG-3</w:t>
            </w:r>
          </w:p>
        </w:tc>
        <w:tc>
          <w:tcPr>
            <w:tcW w:w="1803" w:type="dxa"/>
            <w:shd w:val="clear" w:color="auto" w:fill="DEEAF6" w:themeFill="accent1" w:themeFillTint="33"/>
          </w:tcPr>
          <w:p w14:paraId="1C9DFAA8" w14:textId="77777777" w:rsidR="006D2D8C" w:rsidRPr="006D2D8C" w:rsidRDefault="006D2D8C" w:rsidP="006D2D8C">
            <w:pPr>
              <w:rPr>
                <w:color w:val="0070C0"/>
              </w:rPr>
            </w:pPr>
            <w:r w:rsidRPr="006D2D8C">
              <w:rPr>
                <w:color w:val="0070C0"/>
              </w:rPr>
              <w:t>WG Chair</w:t>
            </w:r>
          </w:p>
        </w:tc>
        <w:tc>
          <w:tcPr>
            <w:tcW w:w="1803" w:type="dxa"/>
            <w:shd w:val="clear" w:color="auto" w:fill="auto"/>
          </w:tcPr>
          <w:p w14:paraId="73A5BD12" w14:textId="77777777" w:rsidR="006D2D8C" w:rsidRPr="006D2D8C" w:rsidRDefault="006D2D8C" w:rsidP="006D2D8C"/>
        </w:tc>
        <w:tc>
          <w:tcPr>
            <w:tcW w:w="1803" w:type="dxa"/>
            <w:shd w:val="clear" w:color="auto" w:fill="auto"/>
          </w:tcPr>
          <w:p w14:paraId="385344AA" w14:textId="77777777" w:rsidR="006D2D8C" w:rsidRPr="006D2D8C" w:rsidRDefault="006D2D8C" w:rsidP="006D2D8C"/>
        </w:tc>
        <w:tc>
          <w:tcPr>
            <w:tcW w:w="1804" w:type="dxa"/>
            <w:shd w:val="clear" w:color="auto" w:fill="auto"/>
          </w:tcPr>
          <w:p w14:paraId="6D7E019A" w14:textId="77777777" w:rsidR="006D2D8C" w:rsidRPr="006D2D8C" w:rsidRDefault="006D2D8C" w:rsidP="006D2D8C"/>
        </w:tc>
      </w:tr>
      <w:tr w:rsidR="006D2D8C" w:rsidRPr="006D2D8C" w14:paraId="23057FEC" w14:textId="77777777" w:rsidTr="007F139D">
        <w:tc>
          <w:tcPr>
            <w:tcW w:w="1803" w:type="dxa"/>
            <w:shd w:val="clear" w:color="auto" w:fill="DEEAF6" w:themeFill="accent1" w:themeFillTint="33"/>
          </w:tcPr>
          <w:p w14:paraId="0B8A61E7" w14:textId="77777777" w:rsidR="006D2D8C" w:rsidRPr="006D2D8C" w:rsidRDefault="006D2D8C" w:rsidP="006D2D8C">
            <w:pPr>
              <w:rPr>
                <w:color w:val="0070C0"/>
              </w:rPr>
            </w:pPr>
          </w:p>
        </w:tc>
        <w:tc>
          <w:tcPr>
            <w:tcW w:w="1803" w:type="dxa"/>
            <w:shd w:val="clear" w:color="auto" w:fill="DEEAF6" w:themeFill="accent1" w:themeFillTint="33"/>
          </w:tcPr>
          <w:p w14:paraId="56DA991B" w14:textId="77777777" w:rsidR="006D2D8C" w:rsidRPr="006D2D8C" w:rsidRDefault="006D2D8C" w:rsidP="006D2D8C">
            <w:pPr>
              <w:rPr>
                <w:color w:val="0070C0"/>
              </w:rPr>
            </w:pPr>
            <w:r w:rsidRPr="006D2D8C">
              <w:rPr>
                <w:color w:val="0070C0"/>
              </w:rPr>
              <w:t>WG Vice-Chair</w:t>
            </w:r>
          </w:p>
        </w:tc>
        <w:tc>
          <w:tcPr>
            <w:tcW w:w="1803" w:type="dxa"/>
            <w:shd w:val="clear" w:color="auto" w:fill="auto"/>
          </w:tcPr>
          <w:p w14:paraId="1B3097DF" w14:textId="77777777" w:rsidR="006D2D8C" w:rsidRPr="006D2D8C" w:rsidRDefault="006D2D8C" w:rsidP="006D2D8C"/>
        </w:tc>
        <w:tc>
          <w:tcPr>
            <w:tcW w:w="1803" w:type="dxa"/>
            <w:shd w:val="clear" w:color="auto" w:fill="auto"/>
          </w:tcPr>
          <w:p w14:paraId="323F118A" w14:textId="77777777" w:rsidR="006D2D8C" w:rsidRPr="006D2D8C" w:rsidRDefault="006D2D8C" w:rsidP="006D2D8C"/>
        </w:tc>
        <w:tc>
          <w:tcPr>
            <w:tcW w:w="1804" w:type="dxa"/>
            <w:shd w:val="clear" w:color="auto" w:fill="auto"/>
          </w:tcPr>
          <w:p w14:paraId="3890B892" w14:textId="77777777" w:rsidR="006D2D8C" w:rsidRPr="006D2D8C" w:rsidRDefault="006D2D8C" w:rsidP="006D2D8C"/>
        </w:tc>
      </w:tr>
      <w:tr w:rsidR="006D2D8C" w:rsidRPr="006D2D8C" w14:paraId="045EB309" w14:textId="77777777" w:rsidTr="007F139D">
        <w:tc>
          <w:tcPr>
            <w:tcW w:w="1803" w:type="dxa"/>
            <w:shd w:val="clear" w:color="auto" w:fill="DEEAF6" w:themeFill="accent1" w:themeFillTint="33"/>
          </w:tcPr>
          <w:p w14:paraId="25095422" w14:textId="77777777" w:rsidR="006D2D8C" w:rsidRPr="006D2D8C" w:rsidRDefault="006D2D8C" w:rsidP="006D2D8C">
            <w:pPr>
              <w:rPr>
                <w:color w:val="0070C0"/>
              </w:rPr>
            </w:pPr>
            <w:r w:rsidRPr="006D2D8C">
              <w:rPr>
                <w:color w:val="0070C0"/>
              </w:rPr>
              <w:t>WG-4</w:t>
            </w:r>
          </w:p>
        </w:tc>
        <w:tc>
          <w:tcPr>
            <w:tcW w:w="1803" w:type="dxa"/>
            <w:shd w:val="clear" w:color="auto" w:fill="DEEAF6" w:themeFill="accent1" w:themeFillTint="33"/>
          </w:tcPr>
          <w:p w14:paraId="71ED5632" w14:textId="77777777" w:rsidR="006D2D8C" w:rsidRPr="006D2D8C" w:rsidRDefault="006D2D8C" w:rsidP="006D2D8C">
            <w:pPr>
              <w:rPr>
                <w:color w:val="0070C0"/>
              </w:rPr>
            </w:pPr>
            <w:r w:rsidRPr="006D2D8C">
              <w:rPr>
                <w:color w:val="0070C0"/>
              </w:rPr>
              <w:t>WG Chair</w:t>
            </w:r>
          </w:p>
        </w:tc>
        <w:tc>
          <w:tcPr>
            <w:tcW w:w="1803" w:type="dxa"/>
            <w:shd w:val="clear" w:color="auto" w:fill="auto"/>
          </w:tcPr>
          <w:p w14:paraId="39109EB2" w14:textId="77777777" w:rsidR="006D2D8C" w:rsidRPr="006D2D8C" w:rsidRDefault="006D2D8C" w:rsidP="006D2D8C"/>
        </w:tc>
        <w:tc>
          <w:tcPr>
            <w:tcW w:w="1803" w:type="dxa"/>
            <w:shd w:val="clear" w:color="auto" w:fill="auto"/>
          </w:tcPr>
          <w:p w14:paraId="4DA4E71C" w14:textId="77777777" w:rsidR="006D2D8C" w:rsidRPr="006D2D8C" w:rsidRDefault="006D2D8C" w:rsidP="006D2D8C"/>
        </w:tc>
        <w:tc>
          <w:tcPr>
            <w:tcW w:w="1804" w:type="dxa"/>
            <w:shd w:val="clear" w:color="auto" w:fill="auto"/>
          </w:tcPr>
          <w:p w14:paraId="4A42EBD9" w14:textId="77777777" w:rsidR="006D2D8C" w:rsidRPr="006D2D8C" w:rsidRDefault="006D2D8C" w:rsidP="006D2D8C"/>
        </w:tc>
      </w:tr>
      <w:tr w:rsidR="006D2D8C" w:rsidRPr="006D2D8C" w14:paraId="6808C392" w14:textId="77777777" w:rsidTr="007F139D">
        <w:tc>
          <w:tcPr>
            <w:tcW w:w="1803" w:type="dxa"/>
            <w:shd w:val="clear" w:color="auto" w:fill="DEEAF6" w:themeFill="accent1" w:themeFillTint="33"/>
          </w:tcPr>
          <w:p w14:paraId="40071385" w14:textId="77777777" w:rsidR="006D2D8C" w:rsidRPr="006D2D8C" w:rsidRDefault="006D2D8C" w:rsidP="006D2D8C">
            <w:pPr>
              <w:rPr>
                <w:color w:val="0070C0"/>
              </w:rPr>
            </w:pPr>
          </w:p>
        </w:tc>
        <w:tc>
          <w:tcPr>
            <w:tcW w:w="1803" w:type="dxa"/>
            <w:shd w:val="clear" w:color="auto" w:fill="DEEAF6" w:themeFill="accent1" w:themeFillTint="33"/>
          </w:tcPr>
          <w:p w14:paraId="6A84B872" w14:textId="77777777" w:rsidR="006D2D8C" w:rsidRPr="006D2D8C" w:rsidRDefault="006D2D8C" w:rsidP="006D2D8C">
            <w:pPr>
              <w:rPr>
                <w:color w:val="0070C0"/>
              </w:rPr>
            </w:pPr>
            <w:r w:rsidRPr="006D2D8C">
              <w:rPr>
                <w:color w:val="0070C0"/>
              </w:rPr>
              <w:t>WG Vice-Chair</w:t>
            </w:r>
          </w:p>
        </w:tc>
        <w:tc>
          <w:tcPr>
            <w:tcW w:w="1803" w:type="dxa"/>
            <w:shd w:val="clear" w:color="auto" w:fill="auto"/>
          </w:tcPr>
          <w:p w14:paraId="00A4D32C" w14:textId="77777777" w:rsidR="006D2D8C" w:rsidRPr="006D2D8C" w:rsidRDefault="006D2D8C" w:rsidP="006D2D8C"/>
        </w:tc>
        <w:tc>
          <w:tcPr>
            <w:tcW w:w="1803" w:type="dxa"/>
            <w:shd w:val="clear" w:color="auto" w:fill="auto"/>
          </w:tcPr>
          <w:p w14:paraId="4E45E5B9" w14:textId="77777777" w:rsidR="006D2D8C" w:rsidRPr="006D2D8C" w:rsidRDefault="006D2D8C" w:rsidP="006D2D8C"/>
        </w:tc>
        <w:tc>
          <w:tcPr>
            <w:tcW w:w="1804" w:type="dxa"/>
            <w:shd w:val="clear" w:color="auto" w:fill="auto"/>
          </w:tcPr>
          <w:p w14:paraId="6A8AC086" w14:textId="77777777" w:rsidR="006D2D8C" w:rsidRPr="006D2D8C" w:rsidRDefault="006D2D8C" w:rsidP="006D2D8C"/>
        </w:tc>
      </w:tr>
      <w:tr w:rsidR="006D2D8C" w:rsidRPr="006D2D8C" w14:paraId="23580EA3" w14:textId="77777777" w:rsidTr="007F139D">
        <w:tc>
          <w:tcPr>
            <w:tcW w:w="1803" w:type="dxa"/>
            <w:shd w:val="clear" w:color="auto" w:fill="DEEAF6" w:themeFill="accent1" w:themeFillTint="33"/>
          </w:tcPr>
          <w:p w14:paraId="3343B1A6" w14:textId="77777777" w:rsidR="006D2D8C" w:rsidRPr="006D2D8C" w:rsidRDefault="006D2D8C" w:rsidP="006D2D8C">
            <w:pPr>
              <w:rPr>
                <w:color w:val="0070C0"/>
              </w:rPr>
            </w:pPr>
            <w:r w:rsidRPr="006D2D8C">
              <w:rPr>
                <w:color w:val="0070C0"/>
              </w:rPr>
              <w:t>WG-5</w:t>
            </w:r>
          </w:p>
        </w:tc>
        <w:tc>
          <w:tcPr>
            <w:tcW w:w="1803" w:type="dxa"/>
            <w:shd w:val="clear" w:color="auto" w:fill="DEEAF6" w:themeFill="accent1" w:themeFillTint="33"/>
          </w:tcPr>
          <w:p w14:paraId="4702FF93" w14:textId="77777777" w:rsidR="006D2D8C" w:rsidRPr="006D2D8C" w:rsidRDefault="006D2D8C" w:rsidP="006D2D8C">
            <w:pPr>
              <w:rPr>
                <w:color w:val="0070C0"/>
              </w:rPr>
            </w:pPr>
            <w:r w:rsidRPr="006D2D8C">
              <w:rPr>
                <w:color w:val="0070C0"/>
              </w:rPr>
              <w:t>WG Chair</w:t>
            </w:r>
          </w:p>
        </w:tc>
        <w:tc>
          <w:tcPr>
            <w:tcW w:w="1803" w:type="dxa"/>
            <w:shd w:val="clear" w:color="auto" w:fill="auto"/>
          </w:tcPr>
          <w:p w14:paraId="5913952D" w14:textId="77777777" w:rsidR="006D2D8C" w:rsidRPr="006D2D8C" w:rsidRDefault="006D2D8C" w:rsidP="006D2D8C"/>
        </w:tc>
        <w:tc>
          <w:tcPr>
            <w:tcW w:w="1803" w:type="dxa"/>
            <w:shd w:val="clear" w:color="auto" w:fill="auto"/>
          </w:tcPr>
          <w:p w14:paraId="5F4EB2F7" w14:textId="77777777" w:rsidR="006D2D8C" w:rsidRPr="006D2D8C" w:rsidRDefault="006D2D8C" w:rsidP="006D2D8C"/>
        </w:tc>
        <w:tc>
          <w:tcPr>
            <w:tcW w:w="1804" w:type="dxa"/>
            <w:shd w:val="clear" w:color="auto" w:fill="auto"/>
          </w:tcPr>
          <w:p w14:paraId="6934A2D7" w14:textId="77777777" w:rsidR="006D2D8C" w:rsidRPr="006D2D8C" w:rsidRDefault="006D2D8C" w:rsidP="006D2D8C"/>
        </w:tc>
      </w:tr>
      <w:tr w:rsidR="006D2D8C" w:rsidRPr="006D2D8C" w14:paraId="1664FA36" w14:textId="77777777" w:rsidTr="007F139D">
        <w:tc>
          <w:tcPr>
            <w:tcW w:w="1803" w:type="dxa"/>
            <w:shd w:val="clear" w:color="auto" w:fill="DEEAF6" w:themeFill="accent1" w:themeFillTint="33"/>
          </w:tcPr>
          <w:p w14:paraId="043658B6" w14:textId="77777777" w:rsidR="006D2D8C" w:rsidRPr="006D2D8C" w:rsidRDefault="006D2D8C" w:rsidP="006D2D8C">
            <w:pPr>
              <w:rPr>
                <w:color w:val="0070C0"/>
              </w:rPr>
            </w:pPr>
          </w:p>
        </w:tc>
        <w:tc>
          <w:tcPr>
            <w:tcW w:w="1803" w:type="dxa"/>
            <w:shd w:val="clear" w:color="auto" w:fill="DEEAF6" w:themeFill="accent1" w:themeFillTint="33"/>
          </w:tcPr>
          <w:p w14:paraId="33F5FB42" w14:textId="77777777" w:rsidR="006D2D8C" w:rsidRPr="006D2D8C" w:rsidRDefault="006D2D8C" w:rsidP="006D2D8C">
            <w:pPr>
              <w:rPr>
                <w:color w:val="0070C0"/>
              </w:rPr>
            </w:pPr>
            <w:r w:rsidRPr="006D2D8C">
              <w:rPr>
                <w:color w:val="0070C0"/>
              </w:rPr>
              <w:t>WG Vice-Chair</w:t>
            </w:r>
          </w:p>
        </w:tc>
        <w:tc>
          <w:tcPr>
            <w:tcW w:w="1803" w:type="dxa"/>
            <w:shd w:val="clear" w:color="auto" w:fill="auto"/>
          </w:tcPr>
          <w:p w14:paraId="7EB4F534" w14:textId="77777777" w:rsidR="006D2D8C" w:rsidRPr="006D2D8C" w:rsidRDefault="006D2D8C" w:rsidP="006D2D8C"/>
        </w:tc>
        <w:tc>
          <w:tcPr>
            <w:tcW w:w="1803" w:type="dxa"/>
            <w:shd w:val="clear" w:color="auto" w:fill="auto"/>
          </w:tcPr>
          <w:p w14:paraId="7F2FD11C" w14:textId="77777777" w:rsidR="006D2D8C" w:rsidRPr="006D2D8C" w:rsidRDefault="006D2D8C" w:rsidP="006D2D8C"/>
        </w:tc>
        <w:tc>
          <w:tcPr>
            <w:tcW w:w="1804" w:type="dxa"/>
            <w:shd w:val="clear" w:color="auto" w:fill="auto"/>
          </w:tcPr>
          <w:p w14:paraId="68761DE0" w14:textId="77777777" w:rsidR="006D2D8C" w:rsidRPr="006D2D8C" w:rsidRDefault="006D2D8C" w:rsidP="006D2D8C"/>
        </w:tc>
      </w:tr>
    </w:tbl>
    <w:p w14:paraId="3ADFA94F" w14:textId="77777777" w:rsidR="006D2D8C" w:rsidRPr="006D2D8C" w:rsidRDefault="006D2D8C" w:rsidP="006D2D8C"/>
    <w:p w14:paraId="316EFE50" w14:textId="77777777" w:rsidR="006D2D8C" w:rsidRPr="006D2D8C" w:rsidRDefault="006D2D8C" w:rsidP="006D2D8C">
      <w:r w:rsidRPr="006D2D8C">
        <w:br w:type="page"/>
      </w:r>
    </w:p>
    <w:p w14:paraId="0A1F08E6" w14:textId="77777777" w:rsidR="006D2D8C" w:rsidRPr="006D2D8C" w:rsidRDefault="006D2D8C" w:rsidP="006D2D8C">
      <w:pPr>
        <w:rPr>
          <w:b/>
          <w:color w:val="0070C0"/>
        </w:rPr>
      </w:pPr>
      <w:r w:rsidRPr="006D2D8C">
        <w:rPr>
          <w:b/>
          <w:color w:val="0070C0"/>
        </w:rPr>
        <w:lastRenderedPageBreak/>
        <w:t>ANNEX F</w:t>
      </w:r>
      <w:r w:rsidRPr="006D2D8C">
        <w:rPr>
          <w:b/>
          <w:color w:val="0070C0"/>
        </w:rPr>
        <w:tab/>
      </w:r>
      <w:r w:rsidRPr="006D2D8C">
        <w:rPr>
          <w:b/>
          <w:color w:val="0070C0"/>
        </w:rPr>
        <w:tab/>
        <w:t>WORKING GROUPS</w:t>
      </w:r>
    </w:p>
    <w:p w14:paraId="63A51E1E" w14:textId="77777777" w:rsidR="006D2D8C" w:rsidRPr="006D2D8C" w:rsidRDefault="006D2D8C" w:rsidP="006D2D8C"/>
    <w:p w14:paraId="50815870" w14:textId="77777777" w:rsidR="006D2D8C" w:rsidRPr="006D2D8C" w:rsidRDefault="006D2D8C" w:rsidP="006D2D8C">
      <w:pPr>
        <w:keepNext/>
        <w:keepLines/>
        <w:spacing w:before="40"/>
        <w:outlineLvl w:val="1"/>
        <w:rPr>
          <w:rFonts w:asciiTheme="majorHAnsi" w:eastAsiaTheme="majorEastAsia" w:hAnsiTheme="majorHAnsi" w:cstheme="majorBidi"/>
          <w:b/>
          <w:color w:val="2E74B5" w:themeColor="accent1" w:themeShade="BF"/>
          <w:szCs w:val="26"/>
        </w:rPr>
      </w:pPr>
      <w:r w:rsidRPr="006D2D8C">
        <w:rPr>
          <w:rFonts w:asciiTheme="majorHAnsi" w:eastAsiaTheme="majorEastAsia" w:hAnsiTheme="majorHAnsi" w:cstheme="majorBidi"/>
          <w:b/>
          <w:color w:val="2E74B5" w:themeColor="accent1" w:themeShade="BF"/>
          <w:szCs w:val="26"/>
        </w:rPr>
        <w:t>F.3</w:t>
      </w:r>
      <w:r w:rsidRPr="006D2D8C">
        <w:rPr>
          <w:rFonts w:asciiTheme="majorHAnsi" w:eastAsiaTheme="majorEastAsia" w:hAnsiTheme="majorHAnsi" w:cstheme="majorBidi"/>
          <w:b/>
          <w:color w:val="2E74B5" w:themeColor="accent1" w:themeShade="BF"/>
          <w:szCs w:val="26"/>
        </w:rPr>
        <w:tab/>
        <w:t xml:space="preserve">Working Group </w:t>
      </w:r>
      <w:commentRangeStart w:id="24"/>
      <w:r w:rsidRPr="006D2D8C">
        <w:rPr>
          <w:rFonts w:asciiTheme="majorHAnsi" w:eastAsiaTheme="majorEastAsia" w:hAnsiTheme="majorHAnsi" w:cstheme="majorBidi"/>
          <w:b/>
          <w:color w:val="2E74B5" w:themeColor="accent1" w:themeShade="BF"/>
          <w:szCs w:val="26"/>
        </w:rPr>
        <w:t>Participants</w:t>
      </w:r>
      <w:commentRangeEnd w:id="24"/>
      <w:r w:rsidRPr="006D2D8C">
        <w:rPr>
          <w:sz w:val="16"/>
          <w:szCs w:val="16"/>
        </w:rPr>
        <w:commentReference w:id="24"/>
      </w:r>
    </w:p>
    <w:p w14:paraId="0D2A9DFA" w14:textId="77777777" w:rsidR="006D2D8C" w:rsidRPr="006D2D8C" w:rsidRDefault="006D2D8C" w:rsidP="006D2D8C">
      <w:pPr>
        <w:keepNext/>
        <w:keepLines/>
        <w:spacing w:before="40"/>
        <w:outlineLvl w:val="1"/>
        <w:rPr>
          <w:rFonts w:asciiTheme="majorHAnsi" w:eastAsiaTheme="majorEastAsia" w:hAnsiTheme="majorHAnsi" w:cstheme="majorBidi"/>
          <w:b/>
          <w:color w:val="2E74B5" w:themeColor="accent1" w:themeShade="BF"/>
          <w:szCs w:val="26"/>
        </w:rPr>
      </w:pPr>
      <w:r w:rsidRPr="006D2D8C">
        <w:rPr>
          <w:rFonts w:asciiTheme="majorHAnsi" w:eastAsiaTheme="majorEastAsia" w:hAnsiTheme="majorHAnsi" w:cstheme="majorBidi"/>
          <w:b/>
          <w:color w:val="2E74B5" w:themeColor="accent1" w:themeShade="BF"/>
          <w:szCs w:val="26"/>
        </w:rPr>
        <w:t>WG-1</w:t>
      </w:r>
    </w:p>
    <w:tbl>
      <w:tblPr>
        <w:tblStyle w:val="TableGrid2"/>
        <w:tblW w:w="0" w:type="auto"/>
        <w:tblLook w:val="04A0" w:firstRow="1" w:lastRow="0" w:firstColumn="1" w:lastColumn="0" w:noHBand="0" w:noVBand="1"/>
      </w:tblPr>
      <w:tblGrid>
        <w:gridCol w:w="2254"/>
        <w:gridCol w:w="2254"/>
        <w:gridCol w:w="2254"/>
        <w:gridCol w:w="2254"/>
      </w:tblGrid>
      <w:tr w:rsidR="006D2D8C" w:rsidRPr="006D2D8C" w14:paraId="286A2DAF" w14:textId="77777777" w:rsidTr="007F139D">
        <w:tc>
          <w:tcPr>
            <w:tcW w:w="2254" w:type="dxa"/>
            <w:shd w:val="clear" w:color="auto" w:fill="DEEAF6" w:themeFill="accent1" w:themeFillTint="33"/>
          </w:tcPr>
          <w:p w14:paraId="36FB38C4" w14:textId="77777777" w:rsidR="006D2D8C" w:rsidRPr="006D2D8C" w:rsidRDefault="006D2D8C" w:rsidP="006D2D8C">
            <w:pPr>
              <w:rPr>
                <w:color w:val="0070C0"/>
              </w:rPr>
            </w:pPr>
            <w:r w:rsidRPr="006D2D8C">
              <w:rPr>
                <w:color w:val="0070C0"/>
              </w:rPr>
              <w:t>Name</w:t>
            </w:r>
          </w:p>
        </w:tc>
        <w:tc>
          <w:tcPr>
            <w:tcW w:w="2254" w:type="dxa"/>
            <w:shd w:val="clear" w:color="auto" w:fill="DEEAF6" w:themeFill="accent1" w:themeFillTint="33"/>
          </w:tcPr>
          <w:p w14:paraId="5EBD92D7" w14:textId="77777777" w:rsidR="006D2D8C" w:rsidRPr="006D2D8C" w:rsidRDefault="006D2D8C" w:rsidP="006D2D8C">
            <w:pPr>
              <w:rPr>
                <w:color w:val="0070C0"/>
              </w:rPr>
            </w:pPr>
            <w:r w:rsidRPr="006D2D8C">
              <w:rPr>
                <w:color w:val="0070C0"/>
              </w:rPr>
              <w:t>Forename</w:t>
            </w:r>
          </w:p>
        </w:tc>
        <w:tc>
          <w:tcPr>
            <w:tcW w:w="2254" w:type="dxa"/>
            <w:shd w:val="clear" w:color="auto" w:fill="DEEAF6" w:themeFill="accent1" w:themeFillTint="33"/>
          </w:tcPr>
          <w:p w14:paraId="29B72191" w14:textId="77777777" w:rsidR="006D2D8C" w:rsidRPr="006D2D8C" w:rsidRDefault="006D2D8C" w:rsidP="006D2D8C">
            <w:pPr>
              <w:rPr>
                <w:color w:val="0070C0"/>
              </w:rPr>
            </w:pPr>
            <w:r w:rsidRPr="006D2D8C">
              <w:rPr>
                <w:color w:val="0070C0"/>
              </w:rPr>
              <w:t>Organisation</w:t>
            </w:r>
          </w:p>
        </w:tc>
        <w:tc>
          <w:tcPr>
            <w:tcW w:w="2254" w:type="dxa"/>
            <w:shd w:val="clear" w:color="auto" w:fill="DEEAF6" w:themeFill="accent1" w:themeFillTint="33"/>
          </w:tcPr>
          <w:p w14:paraId="718F7AE2" w14:textId="77777777" w:rsidR="006D2D8C" w:rsidRPr="006D2D8C" w:rsidRDefault="006D2D8C" w:rsidP="006D2D8C">
            <w:pPr>
              <w:rPr>
                <w:color w:val="0070C0"/>
              </w:rPr>
            </w:pPr>
            <w:r w:rsidRPr="006D2D8C">
              <w:rPr>
                <w:color w:val="0070C0"/>
              </w:rPr>
              <w:t>Country</w:t>
            </w:r>
          </w:p>
        </w:tc>
      </w:tr>
      <w:tr w:rsidR="006D2D8C" w:rsidRPr="006D2D8C" w14:paraId="002FAF5D" w14:textId="77777777" w:rsidTr="007F139D">
        <w:tc>
          <w:tcPr>
            <w:tcW w:w="2254" w:type="dxa"/>
          </w:tcPr>
          <w:p w14:paraId="0C67568A" w14:textId="77777777" w:rsidR="006D2D8C" w:rsidRPr="006D2D8C" w:rsidRDefault="006D2D8C" w:rsidP="006D2D8C"/>
        </w:tc>
        <w:tc>
          <w:tcPr>
            <w:tcW w:w="2254" w:type="dxa"/>
          </w:tcPr>
          <w:p w14:paraId="736F95F1" w14:textId="77777777" w:rsidR="006D2D8C" w:rsidRPr="006D2D8C" w:rsidRDefault="006D2D8C" w:rsidP="006D2D8C"/>
        </w:tc>
        <w:tc>
          <w:tcPr>
            <w:tcW w:w="2254" w:type="dxa"/>
          </w:tcPr>
          <w:p w14:paraId="1AD82608" w14:textId="77777777" w:rsidR="006D2D8C" w:rsidRPr="006D2D8C" w:rsidRDefault="006D2D8C" w:rsidP="006D2D8C"/>
        </w:tc>
        <w:tc>
          <w:tcPr>
            <w:tcW w:w="2254" w:type="dxa"/>
          </w:tcPr>
          <w:p w14:paraId="7137AE89" w14:textId="77777777" w:rsidR="006D2D8C" w:rsidRPr="006D2D8C" w:rsidRDefault="006D2D8C" w:rsidP="006D2D8C"/>
        </w:tc>
      </w:tr>
      <w:tr w:rsidR="006D2D8C" w:rsidRPr="006D2D8C" w14:paraId="003A24C8" w14:textId="77777777" w:rsidTr="007F139D">
        <w:tc>
          <w:tcPr>
            <w:tcW w:w="2254" w:type="dxa"/>
          </w:tcPr>
          <w:p w14:paraId="40674459" w14:textId="77777777" w:rsidR="006D2D8C" w:rsidRPr="006D2D8C" w:rsidRDefault="006D2D8C" w:rsidP="006D2D8C"/>
        </w:tc>
        <w:tc>
          <w:tcPr>
            <w:tcW w:w="2254" w:type="dxa"/>
          </w:tcPr>
          <w:p w14:paraId="54B5E1B3" w14:textId="77777777" w:rsidR="006D2D8C" w:rsidRPr="006D2D8C" w:rsidRDefault="006D2D8C" w:rsidP="006D2D8C"/>
        </w:tc>
        <w:tc>
          <w:tcPr>
            <w:tcW w:w="2254" w:type="dxa"/>
          </w:tcPr>
          <w:p w14:paraId="60A0704F" w14:textId="77777777" w:rsidR="006D2D8C" w:rsidRPr="006D2D8C" w:rsidRDefault="006D2D8C" w:rsidP="006D2D8C"/>
        </w:tc>
        <w:tc>
          <w:tcPr>
            <w:tcW w:w="2254" w:type="dxa"/>
          </w:tcPr>
          <w:p w14:paraId="06017034" w14:textId="77777777" w:rsidR="006D2D8C" w:rsidRPr="006D2D8C" w:rsidRDefault="006D2D8C" w:rsidP="006D2D8C"/>
        </w:tc>
      </w:tr>
      <w:tr w:rsidR="006D2D8C" w:rsidRPr="006D2D8C" w14:paraId="30D7E103" w14:textId="77777777" w:rsidTr="007F139D">
        <w:tc>
          <w:tcPr>
            <w:tcW w:w="2254" w:type="dxa"/>
          </w:tcPr>
          <w:p w14:paraId="51A1AE60" w14:textId="77777777" w:rsidR="006D2D8C" w:rsidRPr="006D2D8C" w:rsidRDefault="006D2D8C" w:rsidP="006D2D8C"/>
        </w:tc>
        <w:tc>
          <w:tcPr>
            <w:tcW w:w="2254" w:type="dxa"/>
          </w:tcPr>
          <w:p w14:paraId="42AB68AD" w14:textId="77777777" w:rsidR="006D2D8C" w:rsidRPr="006D2D8C" w:rsidRDefault="006D2D8C" w:rsidP="006D2D8C"/>
        </w:tc>
        <w:tc>
          <w:tcPr>
            <w:tcW w:w="2254" w:type="dxa"/>
          </w:tcPr>
          <w:p w14:paraId="44DB87DE" w14:textId="77777777" w:rsidR="006D2D8C" w:rsidRPr="006D2D8C" w:rsidRDefault="006D2D8C" w:rsidP="006D2D8C"/>
        </w:tc>
        <w:tc>
          <w:tcPr>
            <w:tcW w:w="2254" w:type="dxa"/>
          </w:tcPr>
          <w:p w14:paraId="34F83361" w14:textId="77777777" w:rsidR="006D2D8C" w:rsidRPr="006D2D8C" w:rsidRDefault="006D2D8C" w:rsidP="006D2D8C"/>
        </w:tc>
      </w:tr>
      <w:tr w:rsidR="006D2D8C" w:rsidRPr="006D2D8C" w14:paraId="1A68C54F" w14:textId="77777777" w:rsidTr="007F139D">
        <w:tc>
          <w:tcPr>
            <w:tcW w:w="2254" w:type="dxa"/>
          </w:tcPr>
          <w:p w14:paraId="64E00295" w14:textId="77777777" w:rsidR="006D2D8C" w:rsidRPr="006D2D8C" w:rsidRDefault="006D2D8C" w:rsidP="006D2D8C"/>
        </w:tc>
        <w:tc>
          <w:tcPr>
            <w:tcW w:w="2254" w:type="dxa"/>
          </w:tcPr>
          <w:p w14:paraId="00D00DD0" w14:textId="77777777" w:rsidR="006D2D8C" w:rsidRPr="006D2D8C" w:rsidRDefault="006D2D8C" w:rsidP="006D2D8C"/>
        </w:tc>
        <w:tc>
          <w:tcPr>
            <w:tcW w:w="2254" w:type="dxa"/>
          </w:tcPr>
          <w:p w14:paraId="48AE8575" w14:textId="77777777" w:rsidR="006D2D8C" w:rsidRPr="006D2D8C" w:rsidRDefault="006D2D8C" w:rsidP="006D2D8C"/>
        </w:tc>
        <w:tc>
          <w:tcPr>
            <w:tcW w:w="2254" w:type="dxa"/>
          </w:tcPr>
          <w:p w14:paraId="6A42A960" w14:textId="77777777" w:rsidR="006D2D8C" w:rsidRPr="006D2D8C" w:rsidRDefault="006D2D8C" w:rsidP="006D2D8C"/>
        </w:tc>
      </w:tr>
      <w:tr w:rsidR="006D2D8C" w:rsidRPr="006D2D8C" w14:paraId="5E1C33FB" w14:textId="77777777" w:rsidTr="007F139D">
        <w:tc>
          <w:tcPr>
            <w:tcW w:w="2254" w:type="dxa"/>
          </w:tcPr>
          <w:p w14:paraId="40661DB9" w14:textId="77777777" w:rsidR="006D2D8C" w:rsidRPr="006D2D8C" w:rsidRDefault="006D2D8C" w:rsidP="006D2D8C"/>
        </w:tc>
        <w:tc>
          <w:tcPr>
            <w:tcW w:w="2254" w:type="dxa"/>
          </w:tcPr>
          <w:p w14:paraId="288F1AA0" w14:textId="77777777" w:rsidR="006D2D8C" w:rsidRPr="006D2D8C" w:rsidRDefault="006D2D8C" w:rsidP="006D2D8C"/>
        </w:tc>
        <w:tc>
          <w:tcPr>
            <w:tcW w:w="2254" w:type="dxa"/>
          </w:tcPr>
          <w:p w14:paraId="14FD2C7E" w14:textId="77777777" w:rsidR="006D2D8C" w:rsidRPr="006D2D8C" w:rsidRDefault="006D2D8C" w:rsidP="006D2D8C"/>
        </w:tc>
        <w:tc>
          <w:tcPr>
            <w:tcW w:w="2254" w:type="dxa"/>
          </w:tcPr>
          <w:p w14:paraId="4FA0925F" w14:textId="77777777" w:rsidR="006D2D8C" w:rsidRPr="006D2D8C" w:rsidRDefault="006D2D8C" w:rsidP="006D2D8C"/>
        </w:tc>
      </w:tr>
      <w:tr w:rsidR="006D2D8C" w:rsidRPr="006D2D8C" w14:paraId="0342E3B5" w14:textId="77777777" w:rsidTr="007F139D">
        <w:tc>
          <w:tcPr>
            <w:tcW w:w="2254" w:type="dxa"/>
          </w:tcPr>
          <w:p w14:paraId="7B030C7B" w14:textId="77777777" w:rsidR="006D2D8C" w:rsidRPr="006D2D8C" w:rsidRDefault="006D2D8C" w:rsidP="006D2D8C"/>
        </w:tc>
        <w:tc>
          <w:tcPr>
            <w:tcW w:w="2254" w:type="dxa"/>
          </w:tcPr>
          <w:p w14:paraId="3F02C4E4" w14:textId="77777777" w:rsidR="006D2D8C" w:rsidRPr="006D2D8C" w:rsidRDefault="006D2D8C" w:rsidP="006D2D8C"/>
        </w:tc>
        <w:tc>
          <w:tcPr>
            <w:tcW w:w="2254" w:type="dxa"/>
          </w:tcPr>
          <w:p w14:paraId="6848428E" w14:textId="77777777" w:rsidR="006D2D8C" w:rsidRPr="006D2D8C" w:rsidRDefault="006D2D8C" w:rsidP="006D2D8C"/>
        </w:tc>
        <w:tc>
          <w:tcPr>
            <w:tcW w:w="2254" w:type="dxa"/>
          </w:tcPr>
          <w:p w14:paraId="372E38B9" w14:textId="77777777" w:rsidR="006D2D8C" w:rsidRPr="006D2D8C" w:rsidRDefault="006D2D8C" w:rsidP="006D2D8C"/>
        </w:tc>
      </w:tr>
      <w:tr w:rsidR="006D2D8C" w:rsidRPr="006D2D8C" w14:paraId="5C5FBEB7" w14:textId="77777777" w:rsidTr="007F139D">
        <w:tc>
          <w:tcPr>
            <w:tcW w:w="2254" w:type="dxa"/>
          </w:tcPr>
          <w:p w14:paraId="382649B5" w14:textId="77777777" w:rsidR="006D2D8C" w:rsidRPr="006D2D8C" w:rsidRDefault="006D2D8C" w:rsidP="006D2D8C"/>
        </w:tc>
        <w:tc>
          <w:tcPr>
            <w:tcW w:w="2254" w:type="dxa"/>
          </w:tcPr>
          <w:p w14:paraId="2FE66C04" w14:textId="77777777" w:rsidR="006D2D8C" w:rsidRPr="006D2D8C" w:rsidRDefault="006D2D8C" w:rsidP="006D2D8C"/>
        </w:tc>
        <w:tc>
          <w:tcPr>
            <w:tcW w:w="2254" w:type="dxa"/>
          </w:tcPr>
          <w:p w14:paraId="35CA95F8" w14:textId="77777777" w:rsidR="006D2D8C" w:rsidRPr="006D2D8C" w:rsidRDefault="006D2D8C" w:rsidP="006D2D8C"/>
        </w:tc>
        <w:tc>
          <w:tcPr>
            <w:tcW w:w="2254" w:type="dxa"/>
          </w:tcPr>
          <w:p w14:paraId="37E80DA2" w14:textId="77777777" w:rsidR="006D2D8C" w:rsidRPr="006D2D8C" w:rsidRDefault="006D2D8C" w:rsidP="006D2D8C"/>
        </w:tc>
      </w:tr>
      <w:tr w:rsidR="006D2D8C" w:rsidRPr="006D2D8C" w14:paraId="5D76638C" w14:textId="77777777" w:rsidTr="007F139D">
        <w:tc>
          <w:tcPr>
            <w:tcW w:w="2254" w:type="dxa"/>
          </w:tcPr>
          <w:p w14:paraId="60245B87" w14:textId="77777777" w:rsidR="006D2D8C" w:rsidRPr="006D2D8C" w:rsidRDefault="006D2D8C" w:rsidP="006D2D8C"/>
        </w:tc>
        <w:tc>
          <w:tcPr>
            <w:tcW w:w="2254" w:type="dxa"/>
          </w:tcPr>
          <w:p w14:paraId="6DD83D35" w14:textId="77777777" w:rsidR="006D2D8C" w:rsidRPr="006D2D8C" w:rsidRDefault="006D2D8C" w:rsidP="006D2D8C"/>
        </w:tc>
        <w:tc>
          <w:tcPr>
            <w:tcW w:w="2254" w:type="dxa"/>
          </w:tcPr>
          <w:p w14:paraId="1BB0FB10" w14:textId="77777777" w:rsidR="006D2D8C" w:rsidRPr="006D2D8C" w:rsidRDefault="006D2D8C" w:rsidP="006D2D8C"/>
        </w:tc>
        <w:tc>
          <w:tcPr>
            <w:tcW w:w="2254" w:type="dxa"/>
          </w:tcPr>
          <w:p w14:paraId="6F9C625C" w14:textId="77777777" w:rsidR="006D2D8C" w:rsidRPr="006D2D8C" w:rsidRDefault="006D2D8C" w:rsidP="006D2D8C"/>
        </w:tc>
      </w:tr>
      <w:tr w:rsidR="006D2D8C" w:rsidRPr="006D2D8C" w14:paraId="70BB1BF5" w14:textId="77777777" w:rsidTr="007F139D">
        <w:tc>
          <w:tcPr>
            <w:tcW w:w="2254" w:type="dxa"/>
          </w:tcPr>
          <w:p w14:paraId="21D5E314" w14:textId="77777777" w:rsidR="006D2D8C" w:rsidRPr="006D2D8C" w:rsidRDefault="006D2D8C" w:rsidP="006D2D8C"/>
        </w:tc>
        <w:tc>
          <w:tcPr>
            <w:tcW w:w="2254" w:type="dxa"/>
          </w:tcPr>
          <w:p w14:paraId="25753B5A" w14:textId="77777777" w:rsidR="006D2D8C" w:rsidRPr="006D2D8C" w:rsidRDefault="006D2D8C" w:rsidP="006D2D8C"/>
        </w:tc>
        <w:tc>
          <w:tcPr>
            <w:tcW w:w="2254" w:type="dxa"/>
          </w:tcPr>
          <w:p w14:paraId="1D72B14E" w14:textId="77777777" w:rsidR="006D2D8C" w:rsidRPr="006D2D8C" w:rsidRDefault="006D2D8C" w:rsidP="006D2D8C"/>
        </w:tc>
        <w:tc>
          <w:tcPr>
            <w:tcW w:w="2254" w:type="dxa"/>
          </w:tcPr>
          <w:p w14:paraId="5408CD5C" w14:textId="77777777" w:rsidR="006D2D8C" w:rsidRPr="006D2D8C" w:rsidRDefault="006D2D8C" w:rsidP="006D2D8C"/>
        </w:tc>
      </w:tr>
      <w:tr w:rsidR="006D2D8C" w:rsidRPr="006D2D8C" w14:paraId="40DFE7D0" w14:textId="77777777" w:rsidTr="007F139D">
        <w:tc>
          <w:tcPr>
            <w:tcW w:w="2254" w:type="dxa"/>
          </w:tcPr>
          <w:p w14:paraId="552C8887" w14:textId="77777777" w:rsidR="006D2D8C" w:rsidRPr="006D2D8C" w:rsidRDefault="006D2D8C" w:rsidP="006D2D8C"/>
        </w:tc>
        <w:tc>
          <w:tcPr>
            <w:tcW w:w="2254" w:type="dxa"/>
          </w:tcPr>
          <w:p w14:paraId="287E8D11" w14:textId="77777777" w:rsidR="006D2D8C" w:rsidRPr="006D2D8C" w:rsidRDefault="006D2D8C" w:rsidP="006D2D8C"/>
        </w:tc>
        <w:tc>
          <w:tcPr>
            <w:tcW w:w="2254" w:type="dxa"/>
          </w:tcPr>
          <w:p w14:paraId="19F69FD7" w14:textId="77777777" w:rsidR="006D2D8C" w:rsidRPr="006D2D8C" w:rsidRDefault="006D2D8C" w:rsidP="006D2D8C"/>
        </w:tc>
        <w:tc>
          <w:tcPr>
            <w:tcW w:w="2254" w:type="dxa"/>
          </w:tcPr>
          <w:p w14:paraId="255ECCB4" w14:textId="77777777" w:rsidR="006D2D8C" w:rsidRPr="006D2D8C" w:rsidRDefault="006D2D8C" w:rsidP="006D2D8C"/>
        </w:tc>
      </w:tr>
      <w:tr w:rsidR="006D2D8C" w:rsidRPr="006D2D8C" w14:paraId="75E9E2E3" w14:textId="77777777" w:rsidTr="007F139D">
        <w:tc>
          <w:tcPr>
            <w:tcW w:w="2254" w:type="dxa"/>
          </w:tcPr>
          <w:p w14:paraId="68CCE8E8" w14:textId="77777777" w:rsidR="006D2D8C" w:rsidRPr="006D2D8C" w:rsidRDefault="006D2D8C" w:rsidP="006D2D8C"/>
        </w:tc>
        <w:tc>
          <w:tcPr>
            <w:tcW w:w="2254" w:type="dxa"/>
          </w:tcPr>
          <w:p w14:paraId="180FFE06" w14:textId="77777777" w:rsidR="006D2D8C" w:rsidRPr="006D2D8C" w:rsidRDefault="006D2D8C" w:rsidP="006D2D8C"/>
        </w:tc>
        <w:tc>
          <w:tcPr>
            <w:tcW w:w="2254" w:type="dxa"/>
          </w:tcPr>
          <w:p w14:paraId="3890FBAE" w14:textId="77777777" w:rsidR="006D2D8C" w:rsidRPr="006D2D8C" w:rsidRDefault="006D2D8C" w:rsidP="006D2D8C"/>
        </w:tc>
        <w:tc>
          <w:tcPr>
            <w:tcW w:w="2254" w:type="dxa"/>
          </w:tcPr>
          <w:p w14:paraId="2D141156" w14:textId="77777777" w:rsidR="006D2D8C" w:rsidRPr="006D2D8C" w:rsidRDefault="006D2D8C" w:rsidP="006D2D8C"/>
        </w:tc>
      </w:tr>
      <w:tr w:rsidR="006D2D8C" w:rsidRPr="006D2D8C" w14:paraId="1E569FD6" w14:textId="77777777" w:rsidTr="007F139D">
        <w:tc>
          <w:tcPr>
            <w:tcW w:w="2254" w:type="dxa"/>
          </w:tcPr>
          <w:p w14:paraId="28B205B8" w14:textId="77777777" w:rsidR="006D2D8C" w:rsidRPr="006D2D8C" w:rsidRDefault="006D2D8C" w:rsidP="006D2D8C"/>
        </w:tc>
        <w:tc>
          <w:tcPr>
            <w:tcW w:w="2254" w:type="dxa"/>
          </w:tcPr>
          <w:p w14:paraId="50922302" w14:textId="77777777" w:rsidR="006D2D8C" w:rsidRPr="006D2D8C" w:rsidRDefault="006D2D8C" w:rsidP="006D2D8C"/>
        </w:tc>
        <w:tc>
          <w:tcPr>
            <w:tcW w:w="2254" w:type="dxa"/>
          </w:tcPr>
          <w:p w14:paraId="1155E24A" w14:textId="77777777" w:rsidR="006D2D8C" w:rsidRPr="006D2D8C" w:rsidRDefault="006D2D8C" w:rsidP="006D2D8C"/>
        </w:tc>
        <w:tc>
          <w:tcPr>
            <w:tcW w:w="2254" w:type="dxa"/>
          </w:tcPr>
          <w:p w14:paraId="26D6ED34" w14:textId="77777777" w:rsidR="006D2D8C" w:rsidRPr="006D2D8C" w:rsidRDefault="006D2D8C" w:rsidP="006D2D8C"/>
        </w:tc>
      </w:tr>
      <w:tr w:rsidR="006D2D8C" w:rsidRPr="006D2D8C" w14:paraId="1C437B3D" w14:textId="77777777" w:rsidTr="007F139D">
        <w:tc>
          <w:tcPr>
            <w:tcW w:w="2254" w:type="dxa"/>
          </w:tcPr>
          <w:p w14:paraId="7C3E9434" w14:textId="77777777" w:rsidR="006D2D8C" w:rsidRPr="006D2D8C" w:rsidRDefault="006D2D8C" w:rsidP="006D2D8C"/>
        </w:tc>
        <w:tc>
          <w:tcPr>
            <w:tcW w:w="2254" w:type="dxa"/>
          </w:tcPr>
          <w:p w14:paraId="07C88954" w14:textId="77777777" w:rsidR="006D2D8C" w:rsidRPr="006D2D8C" w:rsidRDefault="006D2D8C" w:rsidP="006D2D8C"/>
        </w:tc>
        <w:tc>
          <w:tcPr>
            <w:tcW w:w="2254" w:type="dxa"/>
          </w:tcPr>
          <w:p w14:paraId="33490780" w14:textId="77777777" w:rsidR="006D2D8C" w:rsidRPr="006D2D8C" w:rsidRDefault="006D2D8C" w:rsidP="006D2D8C"/>
        </w:tc>
        <w:tc>
          <w:tcPr>
            <w:tcW w:w="2254" w:type="dxa"/>
          </w:tcPr>
          <w:p w14:paraId="13B184E2" w14:textId="77777777" w:rsidR="006D2D8C" w:rsidRPr="006D2D8C" w:rsidRDefault="006D2D8C" w:rsidP="006D2D8C"/>
        </w:tc>
      </w:tr>
      <w:tr w:rsidR="006D2D8C" w:rsidRPr="006D2D8C" w14:paraId="7574FDAB" w14:textId="77777777" w:rsidTr="007F139D">
        <w:tc>
          <w:tcPr>
            <w:tcW w:w="2254" w:type="dxa"/>
          </w:tcPr>
          <w:p w14:paraId="63DBA248" w14:textId="77777777" w:rsidR="006D2D8C" w:rsidRPr="006D2D8C" w:rsidRDefault="006D2D8C" w:rsidP="006D2D8C"/>
        </w:tc>
        <w:tc>
          <w:tcPr>
            <w:tcW w:w="2254" w:type="dxa"/>
          </w:tcPr>
          <w:p w14:paraId="7BED9D29" w14:textId="77777777" w:rsidR="006D2D8C" w:rsidRPr="006D2D8C" w:rsidRDefault="006D2D8C" w:rsidP="006D2D8C"/>
        </w:tc>
        <w:tc>
          <w:tcPr>
            <w:tcW w:w="2254" w:type="dxa"/>
          </w:tcPr>
          <w:p w14:paraId="65B33B82" w14:textId="77777777" w:rsidR="006D2D8C" w:rsidRPr="006D2D8C" w:rsidRDefault="006D2D8C" w:rsidP="006D2D8C"/>
        </w:tc>
        <w:tc>
          <w:tcPr>
            <w:tcW w:w="2254" w:type="dxa"/>
          </w:tcPr>
          <w:p w14:paraId="27FECFC2" w14:textId="77777777" w:rsidR="006D2D8C" w:rsidRPr="006D2D8C" w:rsidRDefault="006D2D8C" w:rsidP="006D2D8C"/>
        </w:tc>
      </w:tr>
      <w:tr w:rsidR="006D2D8C" w:rsidRPr="006D2D8C" w14:paraId="7FC86646" w14:textId="77777777" w:rsidTr="007F139D">
        <w:tc>
          <w:tcPr>
            <w:tcW w:w="2254" w:type="dxa"/>
          </w:tcPr>
          <w:p w14:paraId="2434922B" w14:textId="77777777" w:rsidR="006D2D8C" w:rsidRPr="006D2D8C" w:rsidRDefault="006D2D8C" w:rsidP="006D2D8C"/>
        </w:tc>
        <w:tc>
          <w:tcPr>
            <w:tcW w:w="2254" w:type="dxa"/>
          </w:tcPr>
          <w:p w14:paraId="0FD837A4" w14:textId="77777777" w:rsidR="006D2D8C" w:rsidRPr="006D2D8C" w:rsidRDefault="006D2D8C" w:rsidP="006D2D8C"/>
        </w:tc>
        <w:tc>
          <w:tcPr>
            <w:tcW w:w="2254" w:type="dxa"/>
          </w:tcPr>
          <w:p w14:paraId="74DB5502" w14:textId="77777777" w:rsidR="006D2D8C" w:rsidRPr="006D2D8C" w:rsidRDefault="006D2D8C" w:rsidP="006D2D8C"/>
        </w:tc>
        <w:tc>
          <w:tcPr>
            <w:tcW w:w="2254" w:type="dxa"/>
          </w:tcPr>
          <w:p w14:paraId="1D59240A" w14:textId="77777777" w:rsidR="006D2D8C" w:rsidRPr="006D2D8C" w:rsidRDefault="006D2D8C" w:rsidP="006D2D8C"/>
        </w:tc>
      </w:tr>
    </w:tbl>
    <w:p w14:paraId="4608990B" w14:textId="77777777" w:rsidR="006D2D8C" w:rsidRPr="006D2D8C" w:rsidRDefault="006D2D8C" w:rsidP="006D2D8C">
      <w:pPr>
        <w:keepNext/>
        <w:keepLines/>
        <w:spacing w:before="40"/>
        <w:outlineLvl w:val="1"/>
        <w:rPr>
          <w:rFonts w:asciiTheme="majorHAnsi" w:eastAsiaTheme="majorEastAsia" w:hAnsiTheme="majorHAnsi" w:cstheme="majorBidi"/>
          <w:b/>
          <w:color w:val="2E74B5" w:themeColor="accent1" w:themeShade="BF"/>
          <w:szCs w:val="26"/>
        </w:rPr>
      </w:pPr>
    </w:p>
    <w:p w14:paraId="52E42086" w14:textId="77777777" w:rsidR="006D2D8C" w:rsidRPr="006D2D8C" w:rsidRDefault="006D2D8C" w:rsidP="006D2D8C">
      <w:pPr>
        <w:keepNext/>
        <w:keepLines/>
        <w:spacing w:before="40"/>
        <w:outlineLvl w:val="1"/>
        <w:rPr>
          <w:rFonts w:asciiTheme="majorHAnsi" w:eastAsiaTheme="majorEastAsia" w:hAnsiTheme="majorHAnsi" w:cstheme="majorBidi"/>
          <w:b/>
          <w:color w:val="2E74B5" w:themeColor="accent1" w:themeShade="BF"/>
          <w:szCs w:val="26"/>
        </w:rPr>
      </w:pPr>
      <w:r w:rsidRPr="006D2D8C">
        <w:rPr>
          <w:rFonts w:asciiTheme="majorHAnsi" w:eastAsiaTheme="majorEastAsia" w:hAnsiTheme="majorHAnsi" w:cstheme="majorBidi"/>
          <w:b/>
          <w:color w:val="2E74B5" w:themeColor="accent1" w:themeShade="BF"/>
          <w:szCs w:val="26"/>
        </w:rPr>
        <w:t>WG-2</w:t>
      </w:r>
    </w:p>
    <w:tbl>
      <w:tblPr>
        <w:tblStyle w:val="TableGrid2"/>
        <w:tblW w:w="0" w:type="auto"/>
        <w:tblLook w:val="04A0" w:firstRow="1" w:lastRow="0" w:firstColumn="1" w:lastColumn="0" w:noHBand="0" w:noVBand="1"/>
      </w:tblPr>
      <w:tblGrid>
        <w:gridCol w:w="2254"/>
        <w:gridCol w:w="2254"/>
        <w:gridCol w:w="2254"/>
        <w:gridCol w:w="2254"/>
      </w:tblGrid>
      <w:tr w:rsidR="006D2D8C" w:rsidRPr="006D2D8C" w14:paraId="37952C87" w14:textId="77777777" w:rsidTr="007F139D">
        <w:tc>
          <w:tcPr>
            <w:tcW w:w="2254" w:type="dxa"/>
            <w:shd w:val="clear" w:color="auto" w:fill="DEEAF6" w:themeFill="accent1" w:themeFillTint="33"/>
          </w:tcPr>
          <w:p w14:paraId="14C0933E" w14:textId="77777777" w:rsidR="006D2D8C" w:rsidRPr="006D2D8C" w:rsidRDefault="006D2D8C" w:rsidP="006D2D8C">
            <w:pPr>
              <w:rPr>
                <w:color w:val="0070C0"/>
              </w:rPr>
            </w:pPr>
            <w:r w:rsidRPr="006D2D8C">
              <w:rPr>
                <w:color w:val="0070C0"/>
              </w:rPr>
              <w:t>Name</w:t>
            </w:r>
          </w:p>
        </w:tc>
        <w:tc>
          <w:tcPr>
            <w:tcW w:w="2254" w:type="dxa"/>
            <w:shd w:val="clear" w:color="auto" w:fill="DEEAF6" w:themeFill="accent1" w:themeFillTint="33"/>
          </w:tcPr>
          <w:p w14:paraId="3ADD6DD7" w14:textId="77777777" w:rsidR="006D2D8C" w:rsidRPr="006D2D8C" w:rsidRDefault="006D2D8C" w:rsidP="006D2D8C">
            <w:pPr>
              <w:rPr>
                <w:color w:val="0070C0"/>
              </w:rPr>
            </w:pPr>
            <w:r w:rsidRPr="006D2D8C">
              <w:rPr>
                <w:color w:val="0070C0"/>
              </w:rPr>
              <w:t>Forename</w:t>
            </w:r>
          </w:p>
        </w:tc>
        <w:tc>
          <w:tcPr>
            <w:tcW w:w="2254" w:type="dxa"/>
            <w:shd w:val="clear" w:color="auto" w:fill="DEEAF6" w:themeFill="accent1" w:themeFillTint="33"/>
          </w:tcPr>
          <w:p w14:paraId="5BCBB369" w14:textId="77777777" w:rsidR="006D2D8C" w:rsidRPr="006D2D8C" w:rsidRDefault="006D2D8C" w:rsidP="006D2D8C">
            <w:pPr>
              <w:rPr>
                <w:color w:val="0070C0"/>
              </w:rPr>
            </w:pPr>
            <w:r w:rsidRPr="006D2D8C">
              <w:rPr>
                <w:color w:val="0070C0"/>
              </w:rPr>
              <w:t>Organisation</w:t>
            </w:r>
          </w:p>
        </w:tc>
        <w:tc>
          <w:tcPr>
            <w:tcW w:w="2254" w:type="dxa"/>
            <w:shd w:val="clear" w:color="auto" w:fill="DEEAF6" w:themeFill="accent1" w:themeFillTint="33"/>
          </w:tcPr>
          <w:p w14:paraId="30AEA8F9" w14:textId="77777777" w:rsidR="006D2D8C" w:rsidRPr="006D2D8C" w:rsidRDefault="006D2D8C" w:rsidP="006D2D8C">
            <w:pPr>
              <w:rPr>
                <w:color w:val="0070C0"/>
              </w:rPr>
            </w:pPr>
            <w:r w:rsidRPr="006D2D8C">
              <w:rPr>
                <w:color w:val="0070C0"/>
              </w:rPr>
              <w:t>Country</w:t>
            </w:r>
          </w:p>
        </w:tc>
      </w:tr>
      <w:tr w:rsidR="006D2D8C" w:rsidRPr="006D2D8C" w14:paraId="18541572" w14:textId="77777777" w:rsidTr="007F139D">
        <w:tc>
          <w:tcPr>
            <w:tcW w:w="2254" w:type="dxa"/>
          </w:tcPr>
          <w:p w14:paraId="70DA093D" w14:textId="77777777" w:rsidR="006D2D8C" w:rsidRPr="006D2D8C" w:rsidRDefault="006D2D8C" w:rsidP="006D2D8C"/>
        </w:tc>
        <w:tc>
          <w:tcPr>
            <w:tcW w:w="2254" w:type="dxa"/>
          </w:tcPr>
          <w:p w14:paraId="77A14CF6" w14:textId="77777777" w:rsidR="006D2D8C" w:rsidRPr="006D2D8C" w:rsidRDefault="006D2D8C" w:rsidP="006D2D8C"/>
        </w:tc>
        <w:tc>
          <w:tcPr>
            <w:tcW w:w="2254" w:type="dxa"/>
          </w:tcPr>
          <w:p w14:paraId="0212777A" w14:textId="77777777" w:rsidR="006D2D8C" w:rsidRPr="006D2D8C" w:rsidRDefault="006D2D8C" w:rsidP="006D2D8C"/>
        </w:tc>
        <w:tc>
          <w:tcPr>
            <w:tcW w:w="2254" w:type="dxa"/>
          </w:tcPr>
          <w:p w14:paraId="197E2B69" w14:textId="77777777" w:rsidR="006D2D8C" w:rsidRPr="006D2D8C" w:rsidRDefault="006D2D8C" w:rsidP="006D2D8C"/>
        </w:tc>
      </w:tr>
      <w:tr w:rsidR="006D2D8C" w:rsidRPr="006D2D8C" w14:paraId="0A7EBADE" w14:textId="77777777" w:rsidTr="007F139D">
        <w:tc>
          <w:tcPr>
            <w:tcW w:w="2254" w:type="dxa"/>
          </w:tcPr>
          <w:p w14:paraId="6CC766AA" w14:textId="77777777" w:rsidR="006D2D8C" w:rsidRPr="006D2D8C" w:rsidRDefault="006D2D8C" w:rsidP="006D2D8C"/>
        </w:tc>
        <w:tc>
          <w:tcPr>
            <w:tcW w:w="2254" w:type="dxa"/>
          </w:tcPr>
          <w:p w14:paraId="38BA8710" w14:textId="77777777" w:rsidR="006D2D8C" w:rsidRPr="006D2D8C" w:rsidRDefault="006D2D8C" w:rsidP="006D2D8C"/>
        </w:tc>
        <w:tc>
          <w:tcPr>
            <w:tcW w:w="2254" w:type="dxa"/>
          </w:tcPr>
          <w:p w14:paraId="66DC3BAA" w14:textId="77777777" w:rsidR="006D2D8C" w:rsidRPr="006D2D8C" w:rsidRDefault="006D2D8C" w:rsidP="006D2D8C"/>
        </w:tc>
        <w:tc>
          <w:tcPr>
            <w:tcW w:w="2254" w:type="dxa"/>
          </w:tcPr>
          <w:p w14:paraId="29E9D435" w14:textId="77777777" w:rsidR="006D2D8C" w:rsidRPr="006D2D8C" w:rsidRDefault="006D2D8C" w:rsidP="006D2D8C"/>
        </w:tc>
      </w:tr>
      <w:tr w:rsidR="006D2D8C" w:rsidRPr="006D2D8C" w14:paraId="334CBD8F" w14:textId="77777777" w:rsidTr="007F139D">
        <w:tc>
          <w:tcPr>
            <w:tcW w:w="2254" w:type="dxa"/>
          </w:tcPr>
          <w:p w14:paraId="3AD3804F" w14:textId="77777777" w:rsidR="006D2D8C" w:rsidRPr="006D2D8C" w:rsidRDefault="006D2D8C" w:rsidP="006D2D8C"/>
        </w:tc>
        <w:tc>
          <w:tcPr>
            <w:tcW w:w="2254" w:type="dxa"/>
          </w:tcPr>
          <w:p w14:paraId="5EEE303D" w14:textId="77777777" w:rsidR="006D2D8C" w:rsidRPr="006D2D8C" w:rsidRDefault="006D2D8C" w:rsidP="006D2D8C"/>
        </w:tc>
        <w:tc>
          <w:tcPr>
            <w:tcW w:w="2254" w:type="dxa"/>
          </w:tcPr>
          <w:p w14:paraId="72BD7052" w14:textId="77777777" w:rsidR="006D2D8C" w:rsidRPr="006D2D8C" w:rsidRDefault="006D2D8C" w:rsidP="006D2D8C"/>
        </w:tc>
        <w:tc>
          <w:tcPr>
            <w:tcW w:w="2254" w:type="dxa"/>
          </w:tcPr>
          <w:p w14:paraId="688AE3A9" w14:textId="77777777" w:rsidR="006D2D8C" w:rsidRPr="006D2D8C" w:rsidRDefault="006D2D8C" w:rsidP="006D2D8C"/>
        </w:tc>
      </w:tr>
      <w:tr w:rsidR="006D2D8C" w:rsidRPr="006D2D8C" w14:paraId="17BE26AC" w14:textId="77777777" w:rsidTr="007F139D">
        <w:tc>
          <w:tcPr>
            <w:tcW w:w="2254" w:type="dxa"/>
          </w:tcPr>
          <w:p w14:paraId="2210F7C2" w14:textId="77777777" w:rsidR="006D2D8C" w:rsidRPr="006D2D8C" w:rsidRDefault="006D2D8C" w:rsidP="006D2D8C"/>
        </w:tc>
        <w:tc>
          <w:tcPr>
            <w:tcW w:w="2254" w:type="dxa"/>
          </w:tcPr>
          <w:p w14:paraId="7FFD9B06" w14:textId="77777777" w:rsidR="006D2D8C" w:rsidRPr="006D2D8C" w:rsidRDefault="006D2D8C" w:rsidP="006D2D8C"/>
        </w:tc>
        <w:tc>
          <w:tcPr>
            <w:tcW w:w="2254" w:type="dxa"/>
          </w:tcPr>
          <w:p w14:paraId="3F31354F" w14:textId="77777777" w:rsidR="006D2D8C" w:rsidRPr="006D2D8C" w:rsidRDefault="006D2D8C" w:rsidP="006D2D8C"/>
        </w:tc>
        <w:tc>
          <w:tcPr>
            <w:tcW w:w="2254" w:type="dxa"/>
          </w:tcPr>
          <w:p w14:paraId="5DD6E28D" w14:textId="77777777" w:rsidR="006D2D8C" w:rsidRPr="006D2D8C" w:rsidRDefault="006D2D8C" w:rsidP="006D2D8C"/>
        </w:tc>
      </w:tr>
      <w:tr w:rsidR="006D2D8C" w:rsidRPr="006D2D8C" w14:paraId="468C9FFB" w14:textId="77777777" w:rsidTr="007F139D">
        <w:tc>
          <w:tcPr>
            <w:tcW w:w="2254" w:type="dxa"/>
          </w:tcPr>
          <w:p w14:paraId="74DE5A17" w14:textId="77777777" w:rsidR="006D2D8C" w:rsidRPr="006D2D8C" w:rsidRDefault="006D2D8C" w:rsidP="006D2D8C"/>
        </w:tc>
        <w:tc>
          <w:tcPr>
            <w:tcW w:w="2254" w:type="dxa"/>
          </w:tcPr>
          <w:p w14:paraId="11331ABF" w14:textId="77777777" w:rsidR="006D2D8C" w:rsidRPr="006D2D8C" w:rsidRDefault="006D2D8C" w:rsidP="006D2D8C"/>
        </w:tc>
        <w:tc>
          <w:tcPr>
            <w:tcW w:w="2254" w:type="dxa"/>
          </w:tcPr>
          <w:p w14:paraId="7095C48F" w14:textId="77777777" w:rsidR="006D2D8C" w:rsidRPr="006D2D8C" w:rsidRDefault="006D2D8C" w:rsidP="006D2D8C"/>
        </w:tc>
        <w:tc>
          <w:tcPr>
            <w:tcW w:w="2254" w:type="dxa"/>
          </w:tcPr>
          <w:p w14:paraId="3CA2A47A" w14:textId="77777777" w:rsidR="006D2D8C" w:rsidRPr="006D2D8C" w:rsidRDefault="006D2D8C" w:rsidP="006D2D8C"/>
        </w:tc>
      </w:tr>
      <w:tr w:rsidR="006D2D8C" w:rsidRPr="006D2D8C" w14:paraId="060758A9" w14:textId="77777777" w:rsidTr="007F139D">
        <w:tc>
          <w:tcPr>
            <w:tcW w:w="2254" w:type="dxa"/>
          </w:tcPr>
          <w:p w14:paraId="1BE23AD9" w14:textId="77777777" w:rsidR="006D2D8C" w:rsidRPr="006D2D8C" w:rsidRDefault="006D2D8C" w:rsidP="006D2D8C"/>
        </w:tc>
        <w:tc>
          <w:tcPr>
            <w:tcW w:w="2254" w:type="dxa"/>
          </w:tcPr>
          <w:p w14:paraId="50F8686E" w14:textId="77777777" w:rsidR="006D2D8C" w:rsidRPr="006D2D8C" w:rsidRDefault="006D2D8C" w:rsidP="006D2D8C"/>
        </w:tc>
        <w:tc>
          <w:tcPr>
            <w:tcW w:w="2254" w:type="dxa"/>
          </w:tcPr>
          <w:p w14:paraId="64CB1661" w14:textId="77777777" w:rsidR="006D2D8C" w:rsidRPr="006D2D8C" w:rsidRDefault="006D2D8C" w:rsidP="006D2D8C"/>
        </w:tc>
        <w:tc>
          <w:tcPr>
            <w:tcW w:w="2254" w:type="dxa"/>
          </w:tcPr>
          <w:p w14:paraId="5E267FF2" w14:textId="77777777" w:rsidR="006D2D8C" w:rsidRPr="006D2D8C" w:rsidRDefault="006D2D8C" w:rsidP="006D2D8C"/>
        </w:tc>
      </w:tr>
      <w:tr w:rsidR="006D2D8C" w:rsidRPr="006D2D8C" w14:paraId="013EE2B6" w14:textId="77777777" w:rsidTr="007F139D">
        <w:tc>
          <w:tcPr>
            <w:tcW w:w="2254" w:type="dxa"/>
          </w:tcPr>
          <w:p w14:paraId="62E0F487" w14:textId="77777777" w:rsidR="006D2D8C" w:rsidRPr="006D2D8C" w:rsidRDefault="006D2D8C" w:rsidP="006D2D8C"/>
        </w:tc>
        <w:tc>
          <w:tcPr>
            <w:tcW w:w="2254" w:type="dxa"/>
          </w:tcPr>
          <w:p w14:paraId="6B11D487" w14:textId="77777777" w:rsidR="006D2D8C" w:rsidRPr="006D2D8C" w:rsidRDefault="006D2D8C" w:rsidP="006D2D8C"/>
        </w:tc>
        <w:tc>
          <w:tcPr>
            <w:tcW w:w="2254" w:type="dxa"/>
          </w:tcPr>
          <w:p w14:paraId="2613380E" w14:textId="77777777" w:rsidR="006D2D8C" w:rsidRPr="006D2D8C" w:rsidRDefault="006D2D8C" w:rsidP="006D2D8C"/>
        </w:tc>
        <w:tc>
          <w:tcPr>
            <w:tcW w:w="2254" w:type="dxa"/>
          </w:tcPr>
          <w:p w14:paraId="4A5A320C" w14:textId="77777777" w:rsidR="006D2D8C" w:rsidRPr="006D2D8C" w:rsidRDefault="006D2D8C" w:rsidP="006D2D8C"/>
        </w:tc>
      </w:tr>
      <w:tr w:rsidR="006D2D8C" w:rsidRPr="006D2D8C" w14:paraId="5DD1FF61" w14:textId="77777777" w:rsidTr="007F139D">
        <w:tc>
          <w:tcPr>
            <w:tcW w:w="2254" w:type="dxa"/>
          </w:tcPr>
          <w:p w14:paraId="648C0641" w14:textId="77777777" w:rsidR="006D2D8C" w:rsidRPr="006D2D8C" w:rsidRDefault="006D2D8C" w:rsidP="006D2D8C"/>
        </w:tc>
        <w:tc>
          <w:tcPr>
            <w:tcW w:w="2254" w:type="dxa"/>
          </w:tcPr>
          <w:p w14:paraId="6AD8D6E9" w14:textId="77777777" w:rsidR="006D2D8C" w:rsidRPr="006D2D8C" w:rsidRDefault="006D2D8C" w:rsidP="006D2D8C"/>
        </w:tc>
        <w:tc>
          <w:tcPr>
            <w:tcW w:w="2254" w:type="dxa"/>
          </w:tcPr>
          <w:p w14:paraId="1BB99225" w14:textId="77777777" w:rsidR="006D2D8C" w:rsidRPr="006D2D8C" w:rsidRDefault="006D2D8C" w:rsidP="006D2D8C"/>
        </w:tc>
        <w:tc>
          <w:tcPr>
            <w:tcW w:w="2254" w:type="dxa"/>
          </w:tcPr>
          <w:p w14:paraId="392865B1" w14:textId="77777777" w:rsidR="006D2D8C" w:rsidRPr="006D2D8C" w:rsidRDefault="006D2D8C" w:rsidP="006D2D8C"/>
        </w:tc>
      </w:tr>
      <w:tr w:rsidR="006D2D8C" w:rsidRPr="006D2D8C" w14:paraId="413B3261" w14:textId="77777777" w:rsidTr="007F139D">
        <w:tc>
          <w:tcPr>
            <w:tcW w:w="2254" w:type="dxa"/>
          </w:tcPr>
          <w:p w14:paraId="5C3F2266" w14:textId="77777777" w:rsidR="006D2D8C" w:rsidRPr="006D2D8C" w:rsidRDefault="006D2D8C" w:rsidP="006D2D8C"/>
        </w:tc>
        <w:tc>
          <w:tcPr>
            <w:tcW w:w="2254" w:type="dxa"/>
          </w:tcPr>
          <w:p w14:paraId="7D178E0D" w14:textId="77777777" w:rsidR="006D2D8C" w:rsidRPr="006D2D8C" w:rsidRDefault="006D2D8C" w:rsidP="006D2D8C"/>
        </w:tc>
        <w:tc>
          <w:tcPr>
            <w:tcW w:w="2254" w:type="dxa"/>
          </w:tcPr>
          <w:p w14:paraId="0BB17140" w14:textId="77777777" w:rsidR="006D2D8C" w:rsidRPr="006D2D8C" w:rsidRDefault="006D2D8C" w:rsidP="006D2D8C"/>
        </w:tc>
        <w:tc>
          <w:tcPr>
            <w:tcW w:w="2254" w:type="dxa"/>
          </w:tcPr>
          <w:p w14:paraId="315266B6" w14:textId="77777777" w:rsidR="006D2D8C" w:rsidRPr="006D2D8C" w:rsidRDefault="006D2D8C" w:rsidP="006D2D8C"/>
        </w:tc>
      </w:tr>
      <w:tr w:rsidR="006D2D8C" w:rsidRPr="006D2D8C" w14:paraId="57FCD873" w14:textId="77777777" w:rsidTr="007F139D">
        <w:tc>
          <w:tcPr>
            <w:tcW w:w="2254" w:type="dxa"/>
          </w:tcPr>
          <w:p w14:paraId="17087A0C" w14:textId="77777777" w:rsidR="006D2D8C" w:rsidRPr="006D2D8C" w:rsidRDefault="006D2D8C" w:rsidP="006D2D8C"/>
        </w:tc>
        <w:tc>
          <w:tcPr>
            <w:tcW w:w="2254" w:type="dxa"/>
          </w:tcPr>
          <w:p w14:paraId="3B3EEAC9" w14:textId="77777777" w:rsidR="006D2D8C" w:rsidRPr="006D2D8C" w:rsidRDefault="006D2D8C" w:rsidP="006D2D8C"/>
        </w:tc>
        <w:tc>
          <w:tcPr>
            <w:tcW w:w="2254" w:type="dxa"/>
          </w:tcPr>
          <w:p w14:paraId="77C20558" w14:textId="77777777" w:rsidR="006D2D8C" w:rsidRPr="006D2D8C" w:rsidRDefault="006D2D8C" w:rsidP="006D2D8C"/>
        </w:tc>
        <w:tc>
          <w:tcPr>
            <w:tcW w:w="2254" w:type="dxa"/>
          </w:tcPr>
          <w:p w14:paraId="6954097C" w14:textId="77777777" w:rsidR="006D2D8C" w:rsidRPr="006D2D8C" w:rsidRDefault="006D2D8C" w:rsidP="006D2D8C"/>
        </w:tc>
      </w:tr>
      <w:tr w:rsidR="006D2D8C" w:rsidRPr="006D2D8C" w14:paraId="50A2BC80" w14:textId="77777777" w:rsidTr="007F139D">
        <w:tc>
          <w:tcPr>
            <w:tcW w:w="2254" w:type="dxa"/>
          </w:tcPr>
          <w:p w14:paraId="1A089E07" w14:textId="77777777" w:rsidR="006D2D8C" w:rsidRPr="006D2D8C" w:rsidRDefault="006D2D8C" w:rsidP="006D2D8C"/>
        </w:tc>
        <w:tc>
          <w:tcPr>
            <w:tcW w:w="2254" w:type="dxa"/>
          </w:tcPr>
          <w:p w14:paraId="57A33BBF" w14:textId="77777777" w:rsidR="006D2D8C" w:rsidRPr="006D2D8C" w:rsidRDefault="006D2D8C" w:rsidP="006D2D8C"/>
        </w:tc>
        <w:tc>
          <w:tcPr>
            <w:tcW w:w="2254" w:type="dxa"/>
          </w:tcPr>
          <w:p w14:paraId="2C37F9FC" w14:textId="77777777" w:rsidR="006D2D8C" w:rsidRPr="006D2D8C" w:rsidRDefault="006D2D8C" w:rsidP="006D2D8C"/>
        </w:tc>
        <w:tc>
          <w:tcPr>
            <w:tcW w:w="2254" w:type="dxa"/>
          </w:tcPr>
          <w:p w14:paraId="7A7E0C17" w14:textId="77777777" w:rsidR="006D2D8C" w:rsidRPr="006D2D8C" w:rsidRDefault="006D2D8C" w:rsidP="006D2D8C"/>
        </w:tc>
      </w:tr>
      <w:tr w:rsidR="006D2D8C" w:rsidRPr="006D2D8C" w14:paraId="2CF7C58D" w14:textId="77777777" w:rsidTr="007F139D">
        <w:tc>
          <w:tcPr>
            <w:tcW w:w="2254" w:type="dxa"/>
          </w:tcPr>
          <w:p w14:paraId="0E2654F1" w14:textId="77777777" w:rsidR="006D2D8C" w:rsidRPr="006D2D8C" w:rsidRDefault="006D2D8C" w:rsidP="006D2D8C"/>
        </w:tc>
        <w:tc>
          <w:tcPr>
            <w:tcW w:w="2254" w:type="dxa"/>
          </w:tcPr>
          <w:p w14:paraId="6F955E3D" w14:textId="77777777" w:rsidR="006D2D8C" w:rsidRPr="006D2D8C" w:rsidRDefault="006D2D8C" w:rsidP="006D2D8C"/>
        </w:tc>
        <w:tc>
          <w:tcPr>
            <w:tcW w:w="2254" w:type="dxa"/>
          </w:tcPr>
          <w:p w14:paraId="504D4F4F" w14:textId="77777777" w:rsidR="006D2D8C" w:rsidRPr="006D2D8C" w:rsidRDefault="006D2D8C" w:rsidP="006D2D8C"/>
        </w:tc>
        <w:tc>
          <w:tcPr>
            <w:tcW w:w="2254" w:type="dxa"/>
          </w:tcPr>
          <w:p w14:paraId="40E85AFF" w14:textId="77777777" w:rsidR="006D2D8C" w:rsidRPr="006D2D8C" w:rsidRDefault="006D2D8C" w:rsidP="006D2D8C"/>
        </w:tc>
      </w:tr>
      <w:tr w:rsidR="006D2D8C" w:rsidRPr="006D2D8C" w14:paraId="32D94F1D" w14:textId="77777777" w:rsidTr="007F139D">
        <w:tc>
          <w:tcPr>
            <w:tcW w:w="2254" w:type="dxa"/>
          </w:tcPr>
          <w:p w14:paraId="38626EB1" w14:textId="77777777" w:rsidR="006D2D8C" w:rsidRPr="006D2D8C" w:rsidRDefault="006D2D8C" w:rsidP="006D2D8C"/>
        </w:tc>
        <w:tc>
          <w:tcPr>
            <w:tcW w:w="2254" w:type="dxa"/>
          </w:tcPr>
          <w:p w14:paraId="333D462E" w14:textId="77777777" w:rsidR="006D2D8C" w:rsidRPr="006D2D8C" w:rsidRDefault="006D2D8C" w:rsidP="006D2D8C"/>
        </w:tc>
        <w:tc>
          <w:tcPr>
            <w:tcW w:w="2254" w:type="dxa"/>
          </w:tcPr>
          <w:p w14:paraId="50BA304C" w14:textId="77777777" w:rsidR="006D2D8C" w:rsidRPr="006D2D8C" w:rsidRDefault="006D2D8C" w:rsidP="006D2D8C"/>
        </w:tc>
        <w:tc>
          <w:tcPr>
            <w:tcW w:w="2254" w:type="dxa"/>
          </w:tcPr>
          <w:p w14:paraId="11DBA86E" w14:textId="77777777" w:rsidR="006D2D8C" w:rsidRPr="006D2D8C" w:rsidRDefault="006D2D8C" w:rsidP="006D2D8C"/>
        </w:tc>
      </w:tr>
      <w:tr w:rsidR="006D2D8C" w:rsidRPr="006D2D8C" w14:paraId="71851E20" w14:textId="77777777" w:rsidTr="007F139D">
        <w:tc>
          <w:tcPr>
            <w:tcW w:w="2254" w:type="dxa"/>
          </w:tcPr>
          <w:p w14:paraId="55BCEC7E" w14:textId="77777777" w:rsidR="006D2D8C" w:rsidRPr="006D2D8C" w:rsidRDefault="006D2D8C" w:rsidP="006D2D8C"/>
        </w:tc>
        <w:tc>
          <w:tcPr>
            <w:tcW w:w="2254" w:type="dxa"/>
          </w:tcPr>
          <w:p w14:paraId="4BC97943" w14:textId="77777777" w:rsidR="006D2D8C" w:rsidRPr="006D2D8C" w:rsidRDefault="006D2D8C" w:rsidP="006D2D8C"/>
        </w:tc>
        <w:tc>
          <w:tcPr>
            <w:tcW w:w="2254" w:type="dxa"/>
          </w:tcPr>
          <w:p w14:paraId="0B3DD0DE" w14:textId="77777777" w:rsidR="006D2D8C" w:rsidRPr="006D2D8C" w:rsidRDefault="006D2D8C" w:rsidP="006D2D8C"/>
        </w:tc>
        <w:tc>
          <w:tcPr>
            <w:tcW w:w="2254" w:type="dxa"/>
          </w:tcPr>
          <w:p w14:paraId="5D8279BD" w14:textId="77777777" w:rsidR="006D2D8C" w:rsidRPr="006D2D8C" w:rsidRDefault="006D2D8C" w:rsidP="006D2D8C"/>
        </w:tc>
      </w:tr>
      <w:tr w:rsidR="006D2D8C" w:rsidRPr="006D2D8C" w14:paraId="488885EB" w14:textId="77777777" w:rsidTr="007F139D">
        <w:tc>
          <w:tcPr>
            <w:tcW w:w="2254" w:type="dxa"/>
          </w:tcPr>
          <w:p w14:paraId="1AE1A2FE" w14:textId="77777777" w:rsidR="006D2D8C" w:rsidRPr="006D2D8C" w:rsidRDefault="006D2D8C" w:rsidP="006D2D8C"/>
        </w:tc>
        <w:tc>
          <w:tcPr>
            <w:tcW w:w="2254" w:type="dxa"/>
          </w:tcPr>
          <w:p w14:paraId="5D36BD5E" w14:textId="77777777" w:rsidR="006D2D8C" w:rsidRPr="006D2D8C" w:rsidRDefault="006D2D8C" w:rsidP="006D2D8C"/>
        </w:tc>
        <w:tc>
          <w:tcPr>
            <w:tcW w:w="2254" w:type="dxa"/>
          </w:tcPr>
          <w:p w14:paraId="180BA9D9" w14:textId="77777777" w:rsidR="006D2D8C" w:rsidRPr="006D2D8C" w:rsidRDefault="006D2D8C" w:rsidP="006D2D8C"/>
        </w:tc>
        <w:tc>
          <w:tcPr>
            <w:tcW w:w="2254" w:type="dxa"/>
          </w:tcPr>
          <w:p w14:paraId="127FB67D" w14:textId="77777777" w:rsidR="006D2D8C" w:rsidRPr="006D2D8C" w:rsidRDefault="006D2D8C" w:rsidP="006D2D8C"/>
        </w:tc>
      </w:tr>
    </w:tbl>
    <w:p w14:paraId="38865E2A" w14:textId="77777777" w:rsidR="006D2D8C" w:rsidRPr="006D2D8C" w:rsidRDefault="006D2D8C" w:rsidP="006D2D8C">
      <w:pPr>
        <w:keepNext/>
        <w:keepLines/>
        <w:spacing w:before="40"/>
        <w:outlineLvl w:val="1"/>
        <w:rPr>
          <w:rFonts w:asciiTheme="majorHAnsi" w:eastAsiaTheme="majorEastAsia" w:hAnsiTheme="majorHAnsi" w:cstheme="majorBidi"/>
          <w:b/>
          <w:color w:val="2E74B5" w:themeColor="accent1" w:themeShade="BF"/>
          <w:szCs w:val="26"/>
        </w:rPr>
      </w:pPr>
    </w:p>
    <w:p w14:paraId="15D74A47" w14:textId="77777777" w:rsidR="006D2D8C" w:rsidRPr="006D2D8C" w:rsidRDefault="006D2D8C" w:rsidP="006D2D8C">
      <w:pPr>
        <w:keepNext/>
        <w:keepLines/>
        <w:spacing w:before="40"/>
        <w:outlineLvl w:val="1"/>
        <w:rPr>
          <w:rFonts w:asciiTheme="majorHAnsi" w:eastAsiaTheme="majorEastAsia" w:hAnsiTheme="majorHAnsi" w:cstheme="majorBidi"/>
          <w:b/>
          <w:color w:val="2E74B5" w:themeColor="accent1" w:themeShade="BF"/>
          <w:szCs w:val="26"/>
        </w:rPr>
      </w:pPr>
      <w:r w:rsidRPr="006D2D8C">
        <w:rPr>
          <w:rFonts w:asciiTheme="majorHAnsi" w:eastAsiaTheme="majorEastAsia" w:hAnsiTheme="majorHAnsi" w:cstheme="majorBidi"/>
          <w:b/>
          <w:color w:val="2E74B5" w:themeColor="accent1" w:themeShade="BF"/>
          <w:szCs w:val="26"/>
        </w:rPr>
        <w:t>WG-3</w:t>
      </w:r>
    </w:p>
    <w:tbl>
      <w:tblPr>
        <w:tblStyle w:val="TableGrid2"/>
        <w:tblW w:w="0" w:type="auto"/>
        <w:tblLook w:val="04A0" w:firstRow="1" w:lastRow="0" w:firstColumn="1" w:lastColumn="0" w:noHBand="0" w:noVBand="1"/>
      </w:tblPr>
      <w:tblGrid>
        <w:gridCol w:w="2254"/>
        <w:gridCol w:w="2254"/>
        <w:gridCol w:w="2254"/>
        <w:gridCol w:w="2254"/>
      </w:tblGrid>
      <w:tr w:rsidR="006D2D8C" w:rsidRPr="006D2D8C" w14:paraId="54F8CAF5" w14:textId="77777777" w:rsidTr="007F139D">
        <w:tc>
          <w:tcPr>
            <w:tcW w:w="2254" w:type="dxa"/>
            <w:shd w:val="clear" w:color="auto" w:fill="DEEAF6" w:themeFill="accent1" w:themeFillTint="33"/>
          </w:tcPr>
          <w:p w14:paraId="7F49312C" w14:textId="77777777" w:rsidR="006D2D8C" w:rsidRPr="006D2D8C" w:rsidRDefault="006D2D8C" w:rsidP="006D2D8C">
            <w:pPr>
              <w:rPr>
                <w:color w:val="0070C0"/>
              </w:rPr>
            </w:pPr>
            <w:r w:rsidRPr="006D2D8C">
              <w:rPr>
                <w:color w:val="0070C0"/>
              </w:rPr>
              <w:t>Name</w:t>
            </w:r>
          </w:p>
        </w:tc>
        <w:tc>
          <w:tcPr>
            <w:tcW w:w="2254" w:type="dxa"/>
            <w:shd w:val="clear" w:color="auto" w:fill="DEEAF6" w:themeFill="accent1" w:themeFillTint="33"/>
          </w:tcPr>
          <w:p w14:paraId="35F06BB5" w14:textId="77777777" w:rsidR="006D2D8C" w:rsidRPr="006D2D8C" w:rsidRDefault="006D2D8C" w:rsidP="006D2D8C">
            <w:pPr>
              <w:rPr>
                <w:color w:val="0070C0"/>
              </w:rPr>
            </w:pPr>
            <w:r w:rsidRPr="006D2D8C">
              <w:rPr>
                <w:color w:val="0070C0"/>
              </w:rPr>
              <w:t>Forename</w:t>
            </w:r>
          </w:p>
        </w:tc>
        <w:tc>
          <w:tcPr>
            <w:tcW w:w="2254" w:type="dxa"/>
            <w:shd w:val="clear" w:color="auto" w:fill="DEEAF6" w:themeFill="accent1" w:themeFillTint="33"/>
          </w:tcPr>
          <w:p w14:paraId="6360C902" w14:textId="77777777" w:rsidR="006D2D8C" w:rsidRPr="006D2D8C" w:rsidRDefault="006D2D8C" w:rsidP="006D2D8C">
            <w:pPr>
              <w:rPr>
                <w:color w:val="0070C0"/>
              </w:rPr>
            </w:pPr>
            <w:r w:rsidRPr="006D2D8C">
              <w:rPr>
                <w:color w:val="0070C0"/>
              </w:rPr>
              <w:t>Organisation</w:t>
            </w:r>
          </w:p>
        </w:tc>
        <w:tc>
          <w:tcPr>
            <w:tcW w:w="2254" w:type="dxa"/>
            <w:shd w:val="clear" w:color="auto" w:fill="DEEAF6" w:themeFill="accent1" w:themeFillTint="33"/>
          </w:tcPr>
          <w:p w14:paraId="130C2BCB" w14:textId="77777777" w:rsidR="006D2D8C" w:rsidRPr="006D2D8C" w:rsidRDefault="006D2D8C" w:rsidP="006D2D8C">
            <w:pPr>
              <w:rPr>
                <w:color w:val="0070C0"/>
              </w:rPr>
            </w:pPr>
            <w:r w:rsidRPr="006D2D8C">
              <w:rPr>
                <w:color w:val="0070C0"/>
              </w:rPr>
              <w:t>Country</w:t>
            </w:r>
          </w:p>
        </w:tc>
      </w:tr>
      <w:tr w:rsidR="006D2D8C" w:rsidRPr="006D2D8C" w14:paraId="0B0219B0" w14:textId="77777777" w:rsidTr="007F139D">
        <w:tc>
          <w:tcPr>
            <w:tcW w:w="2254" w:type="dxa"/>
          </w:tcPr>
          <w:p w14:paraId="678F0C64" w14:textId="77777777" w:rsidR="006D2D8C" w:rsidRPr="006D2D8C" w:rsidRDefault="006D2D8C" w:rsidP="006D2D8C"/>
        </w:tc>
        <w:tc>
          <w:tcPr>
            <w:tcW w:w="2254" w:type="dxa"/>
          </w:tcPr>
          <w:p w14:paraId="75DB4E0A" w14:textId="77777777" w:rsidR="006D2D8C" w:rsidRPr="006D2D8C" w:rsidRDefault="006D2D8C" w:rsidP="006D2D8C"/>
        </w:tc>
        <w:tc>
          <w:tcPr>
            <w:tcW w:w="2254" w:type="dxa"/>
          </w:tcPr>
          <w:p w14:paraId="794DBD2E" w14:textId="77777777" w:rsidR="006D2D8C" w:rsidRPr="006D2D8C" w:rsidRDefault="006D2D8C" w:rsidP="006D2D8C"/>
        </w:tc>
        <w:tc>
          <w:tcPr>
            <w:tcW w:w="2254" w:type="dxa"/>
          </w:tcPr>
          <w:p w14:paraId="365F8F1D" w14:textId="77777777" w:rsidR="006D2D8C" w:rsidRPr="006D2D8C" w:rsidRDefault="006D2D8C" w:rsidP="006D2D8C"/>
        </w:tc>
      </w:tr>
      <w:tr w:rsidR="006D2D8C" w:rsidRPr="006D2D8C" w14:paraId="4ABA4979" w14:textId="77777777" w:rsidTr="007F139D">
        <w:tc>
          <w:tcPr>
            <w:tcW w:w="2254" w:type="dxa"/>
          </w:tcPr>
          <w:p w14:paraId="6AA039B8" w14:textId="77777777" w:rsidR="006D2D8C" w:rsidRPr="006D2D8C" w:rsidRDefault="006D2D8C" w:rsidP="006D2D8C"/>
        </w:tc>
        <w:tc>
          <w:tcPr>
            <w:tcW w:w="2254" w:type="dxa"/>
          </w:tcPr>
          <w:p w14:paraId="1FD33E4F" w14:textId="77777777" w:rsidR="006D2D8C" w:rsidRPr="006D2D8C" w:rsidRDefault="006D2D8C" w:rsidP="006D2D8C"/>
        </w:tc>
        <w:tc>
          <w:tcPr>
            <w:tcW w:w="2254" w:type="dxa"/>
          </w:tcPr>
          <w:p w14:paraId="060A16D9" w14:textId="77777777" w:rsidR="006D2D8C" w:rsidRPr="006D2D8C" w:rsidRDefault="006D2D8C" w:rsidP="006D2D8C"/>
        </w:tc>
        <w:tc>
          <w:tcPr>
            <w:tcW w:w="2254" w:type="dxa"/>
          </w:tcPr>
          <w:p w14:paraId="4C1B3482" w14:textId="77777777" w:rsidR="006D2D8C" w:rsidRPr="006D2D8C" w:rsidRDefault="006D2D8C" w:rsidP="006D2D8C"/>
        </w:tc>
      </w:tr>
      <w:tr w:rsidR="006D2D8C" w:rsidRPr="006D2D8C" w14:paraId="57B48267" w14:textId="77777777" w:rsidTr="007F139D">
        <w:tc>
          <w:tcPr>
            <w:tcW w:w="2254" w:type="dxa"/>
          </w:tcPr>
          <w:p w14:paraId="67A19686" w14:textId="77777777" w:rsidR="006D2D8C" w:rsidRPr="006D2D8C" w:rsidRDefault="006D2D8C" w:rsidP="006D2D8C"/>
        </w:tc>
        <w:tc>
          <w:tcPr>
            <w:tcW w:w="2254" w:type="dxa"/>
          </w:tcPr>
          <w:p w14:paraId="3D187E47" w14:textId="77777777" w:rsidR="006D2D8C" w:rsidRPr="006D2D8C" w:rsidRDefault="006D2D8C" w:rsidP="006D2D8C"/>
        </w:tc>
        <w:tc>
          <w:tcPr>
            <w:tcW w:w="2254" w:type="dxa"/>
          </w:tcPr>
          <w:p w14:paraId="6FB13D56" w14:textId="77777777" w:rsidR="006D2D8C" w:rsidRPr="006D2D8C" w:rsidRDefault="006D2D8C" w:rsidP="006D2D8C"/>
        </w:tc>
        <w:tc>
          <w:tcPr>
            <w:tcW w:w="2254" w:type="dxa"/>
          </w:tcPr>
          <w:p w14:paraId="7D8AFA62" w14:textId="77777777" w:rsidR="006D2D8C" w:rsidRPr="006D2D8C" w:rsidRDefault="006D2D8C" w:rsidP="006D2D8C"/>
        </w:tc>
      </w:tr>
      <w:tr w:rsidR="006D2D8C" w:rsidRPr="006D2D8C" w14:paraId="70A25755" w14:textId="77777777" w:rsidTr="007F139D">
        <w:tc>
          <w:tcPr>
            <w:tcW w:w="2254" w:type="dxa"/>
          </w:tcPr>
          <w:p w14:paraId="42FB8C8C" w14:textId="77777777" w:rsidR="006D2D8C" w:rsidRPr="006D2D8C" w:rsidRDefault="006D2D8C" w:rsidP="006D2D8C"/>
        </w:tc>
        <w:tc>
          <w:tcPr>
            <w:tcW w:w="2254" w:type="dxa"/>
          </w:tcPr>
          <w:p w14:paraId="474BBC9D" w14:textId="77777777" w:rsidR="006D2D8C" w:rsidRPr="006D2D8C" w:rsidRDefault="006D2D8C" w:rsidP="006D2D8C"/>
        </w:tc>
        <w:tc>
          <w:tcPr>
            <w:tcW w:w="2254" w:type="dxa"/>
          </w:tcPr>
          <w:p w14:paraId="3F8FA023" w14:textId="77777777" w:rsidR="006D2D8C" w:rsidRPr="006D2D8C" w:rsidRDefault="006D2D8C" w:rsidP="006D2D8C"/>
        </w:tc>
        <w:tc>
          <w:tcPr>
            <w:tcW w:w="2254" w:type="dxa"/>
          </w:tcPr>
          <w:p w14:paraId="03FF3509" w14:textId="77777777" w:rsidR="006D2D8C" w:rsidRPr="006D2D8C" w:rsidRDefault="006D2D8C" w:rsidP="006D2D8C"/>
        </w:tc>
      </w:tr>
      <w:tr w:rsidR="006D2D8C" w:rsidRPr="006D2D8C" w14:paraId="65480700" w14:textId="77777777" w:rsidTr="007F139D">
        <w:tc>
          <w:tcPr>
            <w:tcW w:w="2254" w:type="dxa"/>
          </w:tcPr>
          <w:p w14:paraId="1EFD5982" w14:textId="77777777" w:rsidR="006D2D8C" w:rsidRPr="006D2D8C" w:rsidRDefault="006D2D8C" w:rsidP="006D2D8C"/>
        </w:tc>
        <w:tc>
          <w:tcPr>
            <w:tcW w:w="2254" w:type="dxa"/>
          </w:tcPr>
          <w:p w14:paraId="785F8CFE" w14:textId="77777777" w:rsidR="006D2D8C" w:rsidRPr="006D2D8C" w:rsidRDefault="006D2D8C" w:rsidP="006D2D8C"/>
        </w:tc>
        <w:tc>
          <w:tcPr>
            <w:tcW w:w="2254" w:type="dxa"/>
          </w:tcPr>
          <w:p w14:paraId="04B0D208" w14:textId="77777777" w:rsidR="006D2D8C" w:rsidRPr="006D2D8C" w:rsidRDefault="006D2D8C" w:rsidP="006D2D8C"/>
        </w:tc>
        <w:tc>
          <w:tcPr>
            <w:tcW w:w="2254" w:type="dxa"/>
          </w:tcPr>
          <w:p w14:paraId="0E7623CC" w14:textId="77777777" w:rsidR="006D2D8C" w:rsidRPr="006D2D8C" w:rsidRDefault="006D2D8C" w:rsidP="006D2D8C"/>
        </w:tc>
      </w:tr>
      <w:tr w:rsidR="006D2D8C" w:rsidRPr="006D2D8C" w14:paraId="11F947DF" w14:textId="77777777" w:rsidTr="007F139D">
        <w:tc>
          <w:tcPr>
            <w:tcW w:w="2254" w:type="dxa"/>
          </w:tcPr>
          <w:p w14:paraId="17416631" w14:textId="77777777" w:rsidR="006D2D8C" w:rsidRPr="006D2D8C" w:rsidRDefault="006D2D8C" w:rsidP="006D2D8C"/>
        </w:tc>
        <w:tc>
          <w:tcPr>
            <w:tcW w:w="2254" w:type="dxa"/>
          </w:tcPr>
          <w:p w14:paraId="42FA1B73" w14:textId="77777777" w:rsidR="006D2D8C" w:rsidRPr="006D2D8C" w:rsidRDefault="006D2D8C" w:rsidP="006D2D8C"/>
        </w:tc>
        <w:tc>
          <w:tcPr>
            <w:tcW w:w="2254" w:type="dxa"/>
          </w:tcPr>
          <w:p w14:paraId="0FFBE6B8" w14:textId="77777777" w:rsidR="006D2D8C" w:rsidRPr="006D2D8C" w:rsidRDefault="006D2D8C" w:rsidP="006D2D8C"/>
        </w:tc>
        <w:tc>
          <w:tcPr>
            <w:tcW w:w="2254" w:type="dxa"/>
          </w:tcPr>
          <w:p w14:paraId="4DCECF73" w14:textId="77777777" w:rsidR="006D2D8C" w:rsidRPr="006D2D8C" w:rsidRDefault="006D2D8C" w:rsidP="006D2D8C"/>
        </w:tc>
      </w:tr>
      <w:tr w:rsidR="006D2D8C" w:rsidRPr="006D2D8C" w14:paraId="37E359F5" w14:textId="77777777" w:rsidTr="007F139D">
        <w:tc>
          <w:tcPr>
            <w:tcW w:w="2254" w:type="dxa"/>
          </w:tcPr>
          <w:p w14:paraId="2346E85E" w14:textId="77777777" w:rsidR="006D2D8C" w:rsidRPr="006D2D8C" w:rsidRDefault="006D2D8C" w:rsidP="006D2D8C"/>
        </w:tc>
        <w:tc>
          <w:tcPr>
            <w:tcW w:w="2254" w:type="dxa"/>
          </w:tcPr>
          <w:p w14:paraId="724D1405" w14:textId="77777777" w:rsidR="006D2D8C" w:rsidRPr="006D2D8C" w:rsidRDefault="006D2D8C" w:rsidP="006D2D8C"/>
        </w:tc>
        <w:tc>
          <w:tcPr>
            <w:tcW w:w="2254" w:type="dxa"/>
          </w:tcPr>
          <w:p w14:paraId="1205F4A9" w14:textId="77777777" w:rsidR="006D2D8C" w:rsidRPr="006D2D8C" w:rsidRDefault="006D2D8C" w:rsidP="006D2D8C"/>
        </w:tc>
        <w:tc>
          <w:tcPr>
            <w:tcW w:w="2254" w:type="dxa"/>
          </w:tcPr>
          <w:p w14:paraId="0987C027" w14:textId="77777777" w:rsidR="006D2D8C" w:rsidRPr="006D2D8C" w:rsidRDefault="006D2D8C" w:rsidP="006D2D8C"/>
        </w:tc>
      </w:tr>
      <w:tr w:rsidR="006D2D8C" w:rsidRPr="006D2D8C" w14:paraId="59CAF3C2" w14:textId="77777777" w:rsidTr="007F139D">
        <w:tc>
          <w:tcPr>
            <w:tcW w:w="2254" w:type="dxa"/>
          </w:tcPr>
          <w:p w14:paraId="27FED1EA" w14:textId="77777777" w:rsidR="006D2D8C" w:rsidRPr="006D2D8C" w:rsidRDefault="006D2D8C" w:rsidP="006D2D8C"/>
        </w:tc>
        <w:tc>
          <w:tcPr>
            <w:tcW w:w="2254" w:type="dxa"/>
          </w:tcPr>
          <w:p w14:paraId="75C7C38A" w14:textId="77777777" w:rsidR="006D2D8C" w:rsidRPr="006D2D8C" w:rsidRDefault="006D2D8C" w:rsidP="006D2D8C"/>
        </w:tc>
        <w:tc>
          <w:tcPr>
            <w:tcW w:w="2254" w:type="dxa"/>
          </w:tcPr>
          <w:p w14:paraId="0BA5748E" w14:textId="77777777" w:rsidR="006D2D8C" w:rsidRPr="006D2D8C" w:rsidRDefault="006D2D8C" w:rsidP="006D2D8C"/>
        </w:tc>
        <w:tc>
          <w:tcPr>
            <w:tcW w:w="2254" w:type="dxa"/>
          </w:tcPr>
          <w:p w14:paraId="657522F5" w14:textId="77777777" w:rsidR="006D2D8C" w:rsidRPr="006D2D8C" w:rsidRDefault="006D2D8C" w:rsidP="006D2D8C"/>
        </w:tc>
      </w:tr>
      <w:tr w:rsidR="006D2D8C" w:rsidRPr="006D2D8C" w14:paraId="210718D8" w14:textId="77777777" w:rsidTr="007F139D">
        <w:tc>
          <w:tcPr>
            <w:tcW w:w="2254" w:type="dxa"/>
          </w:tcPr>
          <w:p w14:paraId="59F642C0" w14:textId="77777777" w:rsidR="006D2D8C" w:rsidRPr="006D2D8C" w:rsidRDefault="006D2D8C" w:rsidP="006D2D8C"/>
        </w:tc>
        <w:tc>
          <w:tcPr>
            <w:tcW w:w="2254" w:type="dxa"/>
          </w:tcPr>
          <w:p w14:paraId="576BA175" w14:textId="77777777" w:rsidR="006D2D8C" w:rsidRPr="006D2D8C" w:rsidRDefault="006D2D8C" w:rsidP="006D2D8C"/>
        </w:tc>
        <w:tc>
          <w:tcPr>
            <w:tcW w:w="2254" w:type="dxa"/>
          </w:tcPr>
          <w:p w14:paraId="571DD9F2" w14:textId="77777777" w:rsidR="006D2D8C" w:rsidRPr="006D2D8C" w:rsidRDefault="006D2D8C" w:rsidP="006D2D8C"/>
        </w:tc>
        <w:tc>
          <w:tcPr>
            <w:tcW w:w="2254" w:type="dxa"/>
          </w:tcPr>
          <w:p w14:paraId="2F3F0DF4" w14:textId="77777777" w:rsidR="006D2D8C" w:rsidRPr="006D2D8C" w:rsidRDefault="006D2D8C" w:rsidP="006D2D8C"/>
        </w:tc>
      </w:tr>
      <w:tr w:rsidR="006D2D8C" w:rsidRPr="006D2D8C" w14:paraId="5EE70529" w14:textId="77777777" w:rsidTr="007F139D">
        <w:tc>
          <w:tcPr>
            <w:tcW w:w="2254" w:type="dxa"/>
          </w:tcPr>
          <w:p w14:paraId="2850C9B9" w14:textId="77777777" w:rsidR="006D2D8C" w:rsidRPr="006D2D8C" w:rsidRDefault="006D2D8C" w:rsidP="006D2D8C"/>
        </w:tc>
        <w:tc>
          <w:tcPr>
            <w:tcW w:w="2254" w:type="dxa"/>
          </w:tcPr>
          <w:p w14:paraId="3E577AF9" w14:textId="77777777" w:rsidR="006D2D8C" w:rsidRPr="006D2D8C" w:rsidRDefault="006D2D8C" w:rsidP="006D2D8C"/>
        </w:tc>
        <w:tc>
          <w:tcPr>
            <w:tcW w:w="2254" w:type="dxa"/>
          </w:tcPr>
          <w:p w14:paraId="3D158836" w14:textId="77777777" w:rsidR="006D2D8C" w:rsidRPr="006D2D8C" w:rsidRDefault="006D2D8C" w:rsidP="006D2D8C"/>
        </w:tc>
        <w:tc>
          <w:tcPr>
            <w:tcW w:w="2254" w:type="dxa"/>
          </w:tcPr>
          <w:p w14:paraId="7E174CB7" w14:textId="77777777" w:rsidR="006D2D8C" w:rsidRPr="006D2D8C" w:rsidRDefault="006D2D8C" w:rsidP="006D2D8C"/>
        </w:tc>
      </w:tr>
      <w:tr w:rsidR="006D2D8C" w:rsidRPr="006D2D8C" w14:paraId="6ECB3A69" w14:textId="77777777" w:rsidTr="007F139D">
        <w:tc>
          <w:tcPr>
            <w:tcW w:w="2254" w:type="dxa"/>
          </w:tcPr>
          <w:p w14:paraId="5FBDD953" w14:textId="77777777" w:rsidR="006D2D8C" w:rsidRPr="006D2D8C" w:rsidRDefault="006D2D8C" w:rsidP="006D2D8C"/>
        </w:tc>
        <w:tc>
          <w:tcPr>
            <w:tcW w:w="2254" w:type="dxa"/>
          </w:tcPr>
          <w:p w14:paraId="1147206B" w14:textId="77777777" w:rsidR="006D2D8C" w:rsidRPr="006D2D8C" w:rsidRDefault="006D2D8C" w:rsidP="006D2D8C"/>
        </w:tc>
        <w:tc>
          <w:tcPr>
            <w:tcW w:w="2254" w:type="dxa"/>
          </w:tcPr>
          <w:p w14:paraId="70B3657C" w14:textId="77777777" w:rsidR="006D2D8C" w:rsidRPr="006D2D8C" w:rsidRDefault="006D2D8C" w:rsidP="006D2D8C"/>
        </w:tc>
        <w:tc>
          <w:tcPr>
            <w:tcW w:w="2254" w:type="dxa"/>
          </w:tcPr>
          <w:p w14:paraId="2D49443A" w14:textId="77777777" w:rsidR="006D2D8C" w:rsidRPr="006D2D8C" w:rsidRDefault="006D2D8C" w:rsidP="006D2D8C"/>
        </w:tc>
      </w:tr>
      <w:tr w:rsidR="006D2D8C" w:rsidRPr="006D2D8C" w14:paraId="2BB740BB" w14:textId="77777777" w:rsidTr="007F139D">
        <w:tc>
          <w:tcPr>
            <w:tcW w:w="2254" w:type="dxa"/>
          </w:tcPr>
          <w:p w14:paraId="058CCA14" w14:textId="77777777" w:rsidR="006D2D8C" w:rsidRPr="006D2D8C" w:rsidRDefault="006D2D8C" w:rsidP="006D2D8C"/>
        </w:tc>
        <w:tc>
          <w:tcPr>
            <w:tcW w:w="2254" w:type="dxa"/>
          </w:tcPr>
          <w:p w14:paraId="05312587" w14:textId="77777777" w:rsidR="006D2D8C" w:rsidRPr="006D2D8C" w:rsidRDefault="006D2D8C" w:rsidP="006D2D8C"/>
        </w:tc>
        <w:tc>
          <w:tcPr>
            <w:tcW w:w="2254" w:type="dxa"/>
          </w:tcPr>
          <w:p w14:paraId="497971BA" w14:textId="77777777" w:rsidR="006D2D8C" w:rsidRPr="006D2D8C" w:rsidRDefault="006D2D8C" w:rsidP="006D2D8C"/>
        </w:tc>
        <w:tc>
          <w:tcPr>
            <w:tcW w:w="2254" w:type="dxa"/>
          </w:tcPr>
          <w:p w14:paraId="530CC390" w14:textId="77777777" w:rsidR="006D2D8C" w:rsidRPr="006D2D8C" w:rsidRDefault="006D2D8C" w:rsidP="006D2D8C"/>
        </w:tc>
      </w:tr>
      <w:tr w:rsidR="006D2D8C" w:rsidRPr="006D2D8C" w14:paraId="24C032A2" w14:textId="77777777" w:rsidTr="007F139D">
        <w:tc>
          <w:tcPr>
            <w:tcW w:w="2254" w:type="dxa"/>
          </w:tcPr>
          <w:p w14:paraId="303B2279" w14:textId="77777777" w:rsidR="006D2D8C" w:rsidRPr="006D2D8C" w:rsidRDefault="006D2D8C" w:rsidP="006D2D8C"/>
        </w:tc>
        <w:tc>
          <w:tcPr>
            <w:tcW w:w="2254" w:type="dxa"/>
          </w:tcPr>
          <w:p w14:paraId="67A63BF2" w14:textId="77777777" w:rsidR="006D2D8C" w:rsidRPr="006D2D8C" w:rsidRDefault="006D2D8C" w:rsidP="006D2D8C"/>
        </w:tc>
        <w:tc>
          <w:tcPr>
            <w:tcW w:w="2254" w:type="dxa"/>
          </w:tcPr>
          <w:p w14:paraId="6F569165" w14:textId="77777777" w:rsidR="006D2D8C" w:rsidRPr="006D2D8C" w:rsidRDefault="006D2D8C" w:rsidP="006D2D8C"/>
        </w:tc>
        <w:tc>
          <w:tcPr>
            <w:tcW w:w="2254" w:type="dxa"/>
          </w:tcPr>
          <w:p w14:paraId="6714D1C4" w14:textId="77777777" w:rsidR="006D2D8C" w:rsidRPr="006D2D8C" w:rsidRDefault="006D2D8C" w:rsidP="006D2D8C"/>
        </w:tc>
      </w:tr>
      <w:tr w:rsidR="006D2D8C" w:rsidRPr="006D2D8C" w14:paraId="170B935D" w14:textId="77777777" w:rsidTr="007F139D">
        <w:tc>
          <w:tcPr>
            <w:tcW w:w="2254" w:type="dxa"/>
          </w:tcPr>
          <w:p w14:paraId="7C632FF0" w14:textId="77777777" w:rsidR="006D2D8C" w:rsidRPr="006D2D8C" w:rsidRDefault="006D2D8C" w:rsidP="006D2D8C"/>
        </w:tc>
        <w:tc>
          <w:tcPr>
            <w:tcW w:w="2254" w:type="dxa"/>
          </w:tcPr>
          <w:p w14:paraId="04330825" w14:textId="77777777" w:rsidR="006D2D8C" w:rsidRPr="006D2D8C" w:rsidRDefault="006D2D8C" w:rsidP="006D2D8C"/>
        </w:tc>
        <w:tc>
          <w:tcPr>
            <w:tcW w:w="2254" w:type="dxa"/>
          </w:tcPr>
          <w:p w14:paraId="34CC33F5" w14:textId="77777777" w:rsidR="006D2D8C" w:rsidRPr="006D2D8C" w:rsidRDefault="006D2D8C" w:rsidP="006D2D8C"/>
        </w:tc>
        <w:tc>
          <w:tcPr>
            <w:tcW w:w="2254" w:type="dxa"/>
          </w:tcPr>
          <w:p w14:paraId="18F2008B" w14:textId="77777777" w:rsidR="006D2D8C" w:rsidRPr="006D2D8C" w:rsidRDefault="006D2D8C" w:rsidP="006D2D8C"/>
        </w:tc>
      </w:tr>
      <w:tr w:rsidR="006D2D8C" w:rsidRPr="006D2D8C" w14:paraId="4BD96C61" w14:textId="77777777" w:rsidTr="007F139D">
        <w:tc>
          <w:tcPr>
            <w:tcW w:w="2254" w:type="dxa"/>
          </w:tcPr>
          <w:p w14:paraId="32211979" w14:textId="77777777" w:rsidR="006D2D8C" w:rsidRPr="006D2D8C" w:rsidRDefault="006D2D8C" w:rsidP="006D2D8C"/>
        </w:tc>
        <w:tc>
          <w:tcPr>
            <w:tcW w:w="2254" w:type="dxa"/>
          </w:tcPr>
          <w:p w14:paraId="3ADB03C2" w14:textId="77777777" w:rsidR="006D2D8C" w:rsidRPr="006D2D8C" w:rsidRDefault="006D2D8C" w:rsidP="006D2D8C"/>
        </w:tc>
        <w:tc>
          <w:tcPr>
            <w:tcW w:w="2254" w:type="dxa"/>
          </w:tcPr>
          <w:p w14:paraId="7F2C0A48" w14:textId="77777777" w:rsidR="006D2D8C" w:rsidRPr="006D2D8C" w:rsidRDefault="006D2D8C" w:rsidP="006D2D8C"/>
        </w:tc>
        <w:tc>
          <w:tcPr>
            <w:tcW w:w="2254" w:type="dxa"/>
          </w:tcPr>
          <w:p w14:paraId="57936012" w14:textId="77777777" w:rsidR="006D2D8C" w:rsidRPr="006D2D8C" w:rsidRDefault="006D2D8C" w:rsidP="006D2D8C"/>
        </w:tc>
      </w:tr>
    </w:tbl>
    <w:p w14:paraId="6F1F96E8" w14:textId="77777777" w:rsidR="006D2D8C" w:rsidRPr="006D2D8C" w:rsidRDefault="006D2D8C" w:rsidP="006D2D8C">
      <w:pPr>
        <w:keepNext/>
        <w:keepLines/>
        <w:spacing w:before="40"/>
        <w:outlineLvl w:val="1"/>
        <w:rPr>
          <w:rFonts w:asciiTheme="majorHAnsi" w:eastAsiaTheme="majorEastAsia" w:hAnsiTheme="majorHAnsi" w:cstheme="majorBidi"/>
          <w:b/>
          <w:color w:val="2E74B5" w:themeColor="accent1" w:themeShade="BF"/>
          <w:szCs w:val="26"/>
        </w:rPr>
      </w:pPr>
    </w:p>
    <w:p w14:paraId="29ED4209" w14:textId="77777777" w:rsidR="006D2D8C" w:rsidRPr="006D2D8C" w:rsidRDefault="006D2D8C" w:rsidP="006D2D8C">
      <w:pPr>
        <w:keepNext/>
        <w:keepLines/>
        <w:spacing w:before="40"/>
        <w:outlineLvl w:val="1"/>
        <w:rPr>
          <w:rFonts w:asciiTheme="majorHAnsi" w:eastAsiaTheme="majorEastAsia" w:hAnsiTheme="majorHAnsi" w:cstheme="majorBidi"/>
          <w:b/>
          <w:color w:val="2E74B5" w:themeColor="accent1" w:themeShade="BF"/>
          <w:szCs w:val="26"/>
        </w:rPr>
      </w:pPr>
      <w:r w:rsidRPr="006D2D8C">
        <w:rPr>
          <w:rFonts w:asciiTheme="majorHAnsi" w:eastAsiaTheme="majorEastAsia" w:hAnsiTheme="majorHAnsi" w:cstheme="majorBidi"/>
          <w:b/>
          <w:color w:val="2E74B5" w:themeColor="accent1" w:themeShade="BF"/>
          <w:szCs w:val="26"/>
        </w:rPr>
        <w:t>WG-4</w:t>
      </w:r>
    </w:p>
    <w:tbl>
      <w:tblPr>
        <w:tblStyle w:val="TableGrid2"/>
        <w:tblW w:w="0" w:type="auto"/>
        <w:tblLook w:val="04A0" w:firstRow="1" w:lastRow="0" w:firstColumn="1" w:lastColumn="0" w:noHBand="0" w:noVBand="1"/>
      </w:tblPr>
      <w:tblGrid>
        <w:gridCol w:w="2254"/>
        <w:gridCol w:w="2254"/>
        <w:gridCol w:w="2254"/>
        <w:gridCol w:w="2254"/>
      </w:tblGrid>
      <w:tr w:rsidR="006D2D8C" w:rsidRPr="006D2D8C" w14:paraId="6B58D7E1" w14:textId="77777777" w:rsidTr="007F139D">
        <w:tc>
          <w:tcPr>
            <w:tcW w:w="2254" w:type="dxa"/>
            <w:shd w:val="clear" w:color="auto" w:fill="DEEAF6" w:themeFill="accent1" w:themeFillTint="33"/>
          </w:tcPr>
          <w:p w14:paraId="0E0B2193" w14:textId="77777777" w:rsidR="006D2D8C" w:rsidRPr="006D2D8C" w:rsidRDefault="006D2D8C" w:rsidP="006D2D8C">
            <w:pPr>
              <w:rPr>
                <w:color w:val="0070C0"/>
              </w:rPr>
            </w:pPr>
            <w:r w:rsidRPr="006D2D8C">
              <w:rPr>
                <w:color w:val="0070C0"/>
              </w:rPr>
              <w:t>Name</w:t>
            </w:r>
          </w:p>
        </w:tc>
        <w:tc>
          <w:tcPr>
            <w:tcW w:w="2254" w:type="dxa"/>
            <w:shd w:val="clear" w:color="auto" w:fill="DEEAF6" w:themeFill="accent1" w:themeFillTint="33"/>
          </w:tcPr>
          <w:p w14:paraId="5C13B0C2" w14:textId="77777777" w:rsidR="006D2D8C" w:rsidRPr="006D2D8C" w:rsidRDefault="006D2D8C" w:rsidP="006D2D8C">
            <w:pPr>
              <w:rPr>
                <w:color w:val="0070C0"/>
              </w:rPr>
            </w:pPr>
            <w:r w:rsidRPr="006D2D8C">
              <w:rPr>
                <w:color w:val="0070C0"/>
              </w:rPr>
              <w:t>Forename</w:t>
            </w:r>
          </w:p>
        </w:tc>
        <w:tc>
          <w:tcPr>
            <w:tcW w:w="2254" w:type="dxa"/>
            <w:shd w:val="clear" w:color="auto" w:fill="DEEAF6" w:themeFill="accent1" w:themeFillTint="33"/>
          </w:tcPr>
          <w:p w14:paraId="7A70F0B1" w14:textId="77777777" w:rsidR="006D2D8C" w:rsidRPr="006D2D8C" w:rsidRDefault="006D2D8C" w:rsidP="006D2D8C">
            <w:pPr>
              <w:rPr>
                <w:color w:val="0070C0"/>
              </w:rPr>
            </w:pPr>
            <w:r w:rsidRPr="006D2D8C">
              <w:rPr>
                <w:color w:val="0070C0"/>
              </w:rPr>
              <w:t>Organisation</w:t>
            </w:r>
          </w:p>
        </w:tc>
        <w:tc>
          <w:tcPr>
            <w:tcW w:w="2254" w:type="dxa"/>
            <w:shd w:val="clear" w:color="auto" w:fill="DEEAF6" w:themeFill="accent1" w:themeFillTint="33"/>
          </w:tcPr>
          <w:p w14:paraId="59CEBDEB" w14:textId="77777777" w:rsidR="006D2D8C" w:rsidRPr="006D2D8C" w:rsidRDefault="006D2D8C" w:rsidP="006D2D8C">
            <w:pPr>
              <w:rPr>
                <w:color w:val="0070C0"/>
              </w:rPr>
            </w:pPr>
            <w:r w:rsidRPr="006D2D8C">
              <w:rPr>
                <w:color w:val="0070C0"/>
              </w:rPr>
              <w:t>Country</w:t>
            </w:r>
          </w:p>
        </w:tc>
      </w:tr>
      <w:tr w:rsidR="006D2D8C" w:rsidRPr="006D2D8C" w14:paraId="32BC205B" w14:textId="77777777" w:rsidTr="007F139D">
        <w:tc>
          <w:tcPr>
            <w:tcW w:w="2254" w:type="dxa"/>
          </w:tcPr>
          <w:p w14:paraId="4A5EC813" w14:textId="77777777" w:rsidR="006D2D8C" w:rsidRPr="006D2D8C" w:rsidRDefault="006D2D8C" w:rsidP="006D2D8C"/>
        </w:tc>
        <w:tc>
          <w:tcPr>
            <w:tcW w:w="2254" w:type="dxa"/>
          </w:tcPr>
          <w:p w14:paraId="312E6C20" w14:textId="77777777" w:rsidR="006D2D8C" w:rsidRPr="006D2D8C" w:rsidRDefault="006D2D8C" w:rsidP="006D2D8C"/>
        </w:tc>
        <w:tc>
          <w:tcPr>
            <w:tcW w:w="2254" w:type="dxa"/>
          </w:tcPr>
          <w:p w14:paraId="5CF6DEB1" w14:textId="77777777" w:rsidR="006D2D8C" w:rsidRPr="006D2D8C" w:rsidRDefault="006D2D8C" w:rsidP="006D2D8C"/>
        </w:tc>
        <w:tc>
          <w:tcPr>
            <w:tcW w:w="2254" w:type="dxa"/>
          </w:tcPr>
          <w:p w14:paraId="05CA08B1" w14:textId="77777777" w:rsidR="006D2D8C" w:rsidRPr="006D2D8C" w:rsidRDefault="006D2D8C" w:rsidP="006D2D8C"/>
        </w:tc>
      </w:tr>
      <w:tr w:rsidR="006D2D8C" w:rsidRPr="006D2D8C" w14:paraId="77901AA9" w14:textId="77777777" w:rsidTr="007F139D">
        <w:tc>
          <w:tcPr>
            <w:tcW w:w="2254" w:type="dxa"/>
          </w:tcPr>
          <w:p w14:paraId="7632036B" w14:textId="77777777" w:rsidR="006D2D8C" w:rsidRPr="006D2D8C" w:rsidRDefault="006D2D8C" w:rsidP="006D2D8C"/>
        </w:tc>
        <w:tc>
          <w:tcPr>
            <w:tcW w:w="2254" w:type="dxa"/>
          </w:tcPr>
          <w:p w14:paraId="77BA2132" w14:textId="77777777" w:rsidR="006D2D8C" w:rsidRPr="006D2D8C" w:rsidRDefault="006D2D8C" w:rsidP="006D2D8C"/>
        </w:tc>
        <w:tc>
          <w:tcPr>
            <w:tcW w:w="2254" w:type="dxa"/>
          </w:tcPr>
          <w:p w14:paraId="3A9868C9" w14:textId="77777777" w:rsidR="006D2D8C" w:rsidRPr="006D2D8C" w:rsidRDefault="006D2D8C" w:rsidP="006D2D8C"/>
        </w:tc>
        <w:tc>
          <w:tcPr>
            <w:tcW w:w="2254" w:type="dxa"/>
          </w:tcPr>
          <w:p w14:paraId="03F8B6F9" w14:textId="77777777" w:rsidR="006D2D8C" w:rsidRPr="006D2D8C" w:rsidRDefault="006D2D8C" w:rsidP="006D2D8C"/>
        </w:tc>
      </w:tr>
      <w:tr w:rsidR="006D2D8C" w:rsidRPr="006D2D8C" w14:paraId="28FC4370" w14:textId="77777777" w:rsidTr="007F139D">
        <w:tc>
          <w:tcPr>
            <w:tcW w:w="2254" w:type="dxa"/>
          </w:tcPr>
          <w:p w14:paraId="6E5BCC0A" w14:textId="77777777" w:rsidR="006D2D8C" w:rsidRPr="006D2D8C" w:rsidRDefault="006D2D8C" w:rsidP="006D2D8C"/>
        </w:tc>
        <w:tc>
          <w:tcPr>
            <w:tcW w:w="2254" w:type="dxa"/>
          </w:tcPr>
          <w:p w14:paraId="52AF8535" w14:textId="77777777" w:rsidR="006D2D8C" w:rsidRPr="006D2D8C" w:rsidRDefault="006D2D8C" w:rsidP="006D2D8C"/>
        </w:tc>
        <w:tc>
          <w:tcPr>
            <w:tcW w:w="2254" w:type="dxa"/>
          </w:tcPr>
          <w:p w14:paraId="3296198C" w14:textId="77777777" w:rsidR="006D2D8C" w:rsidRPr="006D2D8C" w:rsidRDefault="006D2D8C" w:rsidP="006D2D8C"/>
        </w:tc>
        <w:tc>
          <w:tcPr>
            <w:tcW w:w="2254" w:type="dxa"/>
          </w:tcPr>
          <w:p w14:paraId="435EDACA" w14:textId="77777777" w:rsidR="006D2D8C" w:rsidRPr="006D2D8C" w:rsidRDefault="006D2D8C" w:rsidP="006D2D8C"/>
        </w:tc>
      </w:tr>
      <w:tr w:rsidR="006D2D8C" w:rsidRPr="006D2D8C" w14:paraId="2D1D55E2" w14:textId="77777777" w:rsidTr="007F139D">
        <w:tc>
          <w:tcPr>
            <w:tcW w:w="2254" w:type="dxa"/>
          </w:tcPr>
          <w:p w14:paraId="70B3E12C" w14:textId="77777777" w:rsidR="006D2D8C" w:rsidRPr="006D2D8C" w:rsidRDefault="006D2D8C" w:rsidP="006D2D8C"/>
        </w:tc>
        <w:tc>
          <w:tcPr>
            <w:tcW w:w="2254" w:type="dxa"/>
          </w:tcPr>
          <w:p w14:paraId="3FD24BBF" w14:textId="77777777" w:rsidR="006D2D8C" w:rsidRPr="006D2D8C" w:rsidRDefault="006D2D8C" w:rsidP="006D2D8C"/>
        </w:tc>
        <w:tc>
          <w:tcPr>
            <w:tcW w:w="2254" w:type="dxa"/>
          </w:tcPr>
          <w:p w14:paraId="01B0B47C" w14:textId="77777777" w:rsidR="006D2D8C" w:rsidRPr="006D2D8C" w:rsidRDefault="006D2D8C" w:rsidP="006D2D8C"/>
        </w:tc>
        <w:tc>
          <w:tcPr>
            <w:tcW w:w="2254" w:type="dxa"/>
          </w:tcPr>
          <w:p w14:paraId="7308A135" w14:textId="77777777" w:rsidR="006D2D8C" w:rsidRPr="006D2D8C" w:rsidRDefault="006D2D8C" w:rsidP="006D2D8C"/>
        </w:tc>
      </w:tr>
      <w:tr w:rsidR="006D2D8C" w:rsidRPr="006D2D8C" w14:paraId="371BB04B" w14:textId="77777777" w:rsidTr="007F139D">
        <w:tc>
          <w:tcPr>
            <w:tcW w:w="2254" w:type="dxa"/>
          </w:tcPr>
          <w:p w14:paraId="59749199" w14:textId="77777777" w:rsidR="006D2D8C" w:rsidRPr="006D2D8C" w:rsidRDefault="006D2D8C" w:rsidP="006D2D8C"/>
        </w:tc>
        <w:tc>
          <w:tcPr>
            <w:tcW w:w="2254" w:type="dxa"/>
          </w:tcPr>
          <w:p w14:paraId="680273E5" w14:textId="77777777" w:rsidR="006D2D8C" w:rsidRPr="006D2D8C" w:rsidRDefault="006D2D8C" w:rsidP="006D2D8C"/>
        </w:tc>
        <w:tc>
          <w:tcPr>
            <w:tcW w:w="2254" w:type="dxa"/>
          </w:tcPr>
          <w:p w14:paraId="412505D0" w14:textId="77777777" w:rsidR="006D2D8C" w:rsidRPr="006D2D8C" w:rsidRDefault="006D2D8C" w:rsidP="006D2D8C"/>
        </w:tc>
        <w:tc>
          <w:tcPr>
            <w:tcW w:w="2254" w:type="dxa"/>
          </w:tcPr>
          <w:p w14:paraId="445CCC70" w14:textId="77777777" w:rsidR="006D2D8C" w:rsidRPr="006D2D8C" w:rsidRDefault="006D2D8C" w:rsidP="006D2D8C"/>
        </w:tc>
      </w:tr>
      <w:tr w:rsidR="006D2D8C" w:rsidRPr="006D2D8C" w14:paraId="4CD2D3C3" w14:textId="77777777" w:rsidTr="007F139D">
        <w:tc>
          <w:tcPr>
            <w:tcW w:w="2254" w:type="dxa"/>
          </w:tcPr>
          <w:p w14:paraId="3C46EB4A" w14:textId="77777777" w:rsidR="006D2D8C" w:rsidRPr="006D2D8C" w:rsidRDefault="006D2D8C" w:rsidP="006D2D8C"/>
        </w:tc>
        <w:tc>
          <w:tcPr>
            <w:tcW w:w="2254" w:type="dxa"/>
          </w:tcPr>
          <w:p w14:paraId="07BD38A6" w14:textId="77777777" w:rsidR="006D2D8C" w:rsidRPr="006D2D8C" w:rsidRDefault="006D2D8C" w:rsidP="006D2D8C"/>
        </w:tc>
        <w:tc>
          <w:tcPr>
            <w:tcW w:w="2254" w:type="dxa"/>
          </w:tcPr>
          <w:p w14:paraId="0132E5B7" w14:textId="77777777" w:rsidR="006D2D8C" w:rsidRPr="006D2D8C" w:rsidRDefault="006D2D8C" w:rsidP="006D2D8C"/>
        </w:tc>
        <w:tc>
          <w:tcPr>
            <w:tcW w:w="2254" w:type="dxa"/>
          </w:tcPr>
          <w:p w14:paraId="18A353CE" w14:textId="77777777" w:rsidR="006D2D8C" w:rsidRPr="006D2D8C" w:rsidRDefault="006D2D8C" w:rsidP="006D2D8C"/>
        </w:tc>
      </w:tr>
      <w:tr w:rsidR="006D2D8C" w:rsidRPr="006D2D8C" w14:paraId="1101D149" w14:textId="77777777" w:rsidTr="007F139D">
        <w:tc>
          <w:tcPr>
            <w:tcW w:w="2254" w:type="dxa"/>
          </w:tcPr>
          <w:p w14:paraId="4F12C195" w14:textId="77777777" w:rsidR="006D2D8C" w:rsidRPr="006D2D8C" w:rsidRDefault="006D2D8C" w:rsidP="006D2D8C"/>
        </w:tc>
        <w:tc>
          <w:tcPr>
            <w:tcW w:w="2254" w:type="dxa"/>
          </w:tcPr>
          <w:p w14:paraId="1D995C47" w14:textId="77777777" w:rsidR="006D2D8C" w:rsidRPr="006D2D8C" w:rsidRDefault="006D2D8C" w:rsidP="006D2D8C"/>
        </w:tc>
        <w:tc>
          <w:tcPr>
            <w:tcW w:w="2254" w:type="dxa"/>
          </w:tcPr>
          <w:p w14:paraId="1F75DFE5" w14:textId="77777777" w:rsidR="006D2D8C" w:rsidRPr="006D2D8C" w:rsidRDefault="006D2D8C" w:rsidP="006D2D8C"/>
        </w:tc>
        <w:tc>
          <w:tcPr>
            <w:tcW w:w="2254" w:type="dxa"/>
          </w:tcPr>
          <w:p w14:paraId="081B0E57" w14:textId="77777777" w:rsidR="006D2D8C" w:rsidRPr="006D2D8C" w:rsidRDefault="006D2D8C" w:rsidP="006D2D8C"/>
        </w:tc>
      </w:tr>
      <w:tr w:rsidR="006D2D8C" w:rsidRPr="006D2D8C" w14:paraId="76BF85B0" w14:textId="77777777" w:rsidTr="007F139D">
        <w:tc>
          <w:tcPr>
            <w:tcW w:w="2254" w:type="dxa"/>
          </w:tcPr>
          <w:p w14:paraId="0DC6A168" w14:textId="77777777" w:rsidR="006D2D8C" w:rsidRPr="006D2D8C" w:rsidRDefault="006D2D8C" w:rsidP="006D2D8C"/>
        </w:tc>
        <w:tc>
          <w:tcPr>
            <w:tcW w:w="2254" w:type="dxa"/>
          </w:tcPr>
          <w:p w14:paraId="182ADBFD" w14:textId="77777777" w:rsidR="006D2D8C" w:rsidRPr="006D2D8C" w:rsidRDefault="006D2D8C" w:rsidP="006D2D8C"/>
        </w:tc>
        <w:tc>
          <w:tcPr>
            <w:tcW w:w="2254" w:type="dxa"/>
          </w:tcPr>
          <w:p w14:paraId="3F463E25" w14:textId="77777777" w:rsidR="006D2D8C" w:rsidRPr="006D2D8C" w:rsidRDefault="006D2D8C" w:rsidP="006D2D8C"/>
        </w:tc>
        <w:tc>
          <w:tcPr>
            <w:tcW w:w="2254" w:type="dxa"/>
          </w:tcPr>
          <w:p w14:paraId="04CAE4FE" w14:textId="77777777" w:rsidR="006D2D8C" w:rsidRPr="006D2D8C" w:rsidRDefault="006D2D8C" w:rsidP="006D2D8C"/>
        </w:tc>
      </w:tr>
      <w:tr w:rsidR="006D2D8C" w:rsidRPr="006D2D8C" w14:paraId="3FB3C581" w14:textId="77777777" w:rsidTr="007F139D">
        <w:tc>
          <w:tcPr>
            <w:tcW w:w="2254" w:type="dxa"/>
          </w:tcPr>
          <w:p w14:paraId="2C78B197" w14:textId="77777777" w:rsidR="006D2D8C" w:rsidRPr="006D2D8C" w:rsidRDefault="006D2D8C" w:rsidP="006D2D8C"/>
        </w:tc>
        <w:tc>
          <w:tcPr>
            <w:tcW w:w="2254" w:type="dxa"/>
          </w:tcPr>
          <w:p w14:paraId="2D41C30D" w14:textId="77777777" w:rsidR="006D2D8C" w:rsidRPr="006D2D8C" w:rsidRDefault="006D2D8C" w:rsidP="006D2D8C"/>
        </w:tc>
        <w:tc>
          <w:tcPr>
            <w:tcW w:w="2254" w:type="dxa"/>
          </w:tcPr>
          <w:p w14:paraId="4EE4915B" w14:textId="77777777" w:rsidR="006D2D8C" w:rsidRPr="006D2D8C" w:rsidRDefault="006D2D8C" w:rsidP="006D2D8C"/>
        </w:tc>
        <w:tc>
          <w:tcPr>
            <w:tcW w:w="2254" w:type="dxa"/>
          </w:tcPr>
          <w:p w14:paraId="31A91C69" w14:textId="77777777" w:rsidR="006D2D8C" w:rsidRPr="006D2D8C" w:rsidRDefault="006D2D8C" w:rsidP="006D2D8C"/>
        </w:tc>
      </w:tr>
      <w:tr w:rsidR="006D2D8C" w:rsidRPr="006D2D8C" w14:paraId="794CC3C6" w14:textId="77777777" w:rsidTr="007F139D">
        <w:tc>
          <w:tcPr>
            <w:tcW w:w="2254" w:type="dxa"/>
          </w:tcPr>
          <w:p w14:paraId="6EACCC23" w14:textId="77777777" w:rsidR="006D2D8C" w:rsidRPr="006D2D8C" w:rsidRDefault="006D2D8C" w:rsidP="006D2D8C"/>
        </w:tc>
        <w:tc>
          <w:tcPr>
            <w:tcW w:w="2254" w:type="dxa"/>
          </w:tcPr>
          <w:p w14:paraId="76205897" w14:textId="77777777" w:rsidR="006D2D8C" w:rsidRPr="006D2D8C" w:rsidRDefault="006D2D8C" w:rsidP="006D2D8C"/>
        </w:tc>
        <w:tc>
          <w:tcPr>
            <w:tcW w:w="2254" w:type="dxa"/>
          </w:tcPr>
          <w:p w14:paraId="51F39F0D" w14:textId="77777777" w:rsidR="006D2D8C" w:rsidRPr="006D2D8C" w:rsidRDefault="006D2D8C" w:rsidP="006D2D8C"/>
        </w:tc>
        <w:tc>
          <w:tcPr>
            <w:tcW w:w="2254" w:type="dxa"/>
          </w:tcPr>
          <w:p w14:paraId="0A299BDB" w14:textId="77777777" w:rsidR="006D2D8C" w:rsidRPr="006D2D8C" w:rsidRDefault="006D2D8C" w:rsidP="006D2D8C"/>
        </w:tc>
      </w:tr>
      <w:tr w:rsidR="006D2D8C" w:rsidRPr="006D2D8C" w14:paraId="20EE76D8" w14:textId="77777777" w:rsidTr="007F139D">
        <w:tc>
          <w:tcPr>
            <w:tcW w:w="2254" w:type="dxa"/>
          </w:tcPr>
          <w:p w14:paraId="10FF6B02" w14:textId="77777777" w:rsidR="006D2D8C" w:rsidRPr="006D2D8C" w:rsidRDefault="006D2D8C" w:rsidP="006D2D8C"/>
        </w:tc>
        <w:tc>
          <w:tcPr>
            <w:tcW w:w="2254" w:type="dxa"/>
          </w:tcPr>
          <w:p w14:paraId="31B8EABE" w14:textId="77777777" w:rsidR="006D2D8C" w:rsidRPr="006D2D8C" w:rsidRDefault="006D2D8C" w:rsidP="006D2D8C"/>
        </w:tc>
        <w:tc>
          <w:tcPr>
            <w:tcW w:w="2254" w:type="dxa"/>
          </w:tcPr>
          <w:p w14:paraId="1E124BA6" w14:textId="77777777" w:rsidR="006D2D8C" w:rsidRPr="006D2D8C" w:rsidRDefault="006D2D8C" w:rsidP="006D2D8C"/>
        </w:tc>
        <w:tc>
          <w:tcPr>
            <w:tcW w:w="2254" w:type="dxa"/>
          </w:tcPr>
          <w:p w14:paraId="3EECE3DD" w14:textId="77777777" w:rsidR="006D2D8C" w:rsidRPr="006D2D8C" w:rsidRDefault="006D2D8C" w:rsidP="006D2D8C"/>
        </w:tc>
      </w:tr>
      <w:tr w:rsidR="006D2D8C" w:rsidRPr="006D2D8C" w14:paraId="3C9940FE" w14:textId="77777777" w:rsidTr="007F139D">
        <w:tc>
          <w:tcPr>
            <w:tcW w:w="2254" w:type="dxa"/>
          </w:tcPr>
          <w:p w14:paraId="775202F9" w14:textId="77777777" w:rsidR="006D2D8C" w:rsidRPr="006D2D8C" w:rsidRDefault="006D2D8C" w:rsidP="006D2D8C"/>
        </w:tc>
        <w:tc>
          <w:tcPr>
            <w:tcW w:w="2254" w:type="dxa"/>
          </w:tcPr>
          <w:p w14:paraId="204907BD" w14:textId="77777777" w:rsidR="006D2D8C" w:rsidRPr="006D2D8C" w:rsidRDefault="006D2D8C" w:rsidP="006D2D8C"/>
        </w:tc>
        <w:tc>
          <w:tcPr>
            <w:tcW w:w="2254" w:type="dxa"/>
          </w:tcPr>
          <w:p w14:paraId="2CBAAC1D" w14:textId="77777777" w:rsidR="006D2D8C" w:rsidRPr="006D2D8C" w:rsidRDefault="006D2D8C" w:rsidP="006D2D8C"/>
        </w:tc>
        <w:tc>
          <w:tcPr>
            <w:tcW w:w="2254" w:type="dxa"/>
          </w:tcPr>
          <w:p w14:paraId="10698ED5" w14:textId="77777777" w:rsidR="006D2D8C" w:rsidRPr="006D2D8C" w:rsidRDefault="006D2D8C" w:rsidP="006D2D8C"/>
        </w:tc>
      </w:tr>
      <w:tr w:rsidR="006D2D8C" w:rsidRPr="006D2D8C" w14:paraId="52930E98" w14:textId="77777777" w:rsidTr="007F139D">
        <w:tc>
          <w:tcPr>
            <w:tcW w:w="2254" w:type="dxa"/>
          </w:tcPr>
          <w:p w14:paraId="5E5F3247" w14:textId="77777777" w:rsidR="006D2D8C" w:rsidRPr="006D2D8C" w:rsidRDefault="006D2D8C" w:rsidP="006D2D8C"/>
        </w:tc>
        <w:tc>
          <w:tcPr>
            <w:tcW w:w="2254" w:type="dxa"/>
          </w:tcPr>
          <w:p w14:paraId="0518BE1D" w14:textId="77777777" w:rsidR="006D2D8C" w:rsidRPr="006D2D8C" w:rsidRDefault="006D2D8C" w:rsidP="006D2D8C"/>
        </w:tc>
        <w:tc>
          <w:tcPr>
            <w:tcW w:w="2254" w:type="dxa"/>
          </w:tcPr>
          <w:p w14:paraId="21421CBA" w14:textId="77777777" w:rsidR="006D2D8C" w:rsidRPr="006D2D8C" w:rsidRDefault="006D2D8C" w:rsidP="006D2D8C"/>
        </w:tc>
        <w:tc>
          <w:tcPr>
            <w:tcW w:w="2254" w:type="dxa"/>
          </w:tcPr>
          <w:p w14:paraId="0054DC46" w14:textId="77777777" w:rsidR="006D2D8C" w:rsidRPr="006D2D8C" w:rsidRDefault="006D2D8C" w:rsidP="006D2D8C"/>
        </w:tc>
      </w:tr>
      <w:tr w:rsidR="006D2D8C" w:rsidRPr="006D2D8C" w14:paraId="37F5275E" w14:textId="77777777" w:rsidTr="007F139D">
        <w:tc>
          <w:tcPr>
            <w:tcW w:w="2254" w:type="dxa"/>
          </w:tcPr>
          <w:p w14:paraId="6EA3BAA7" w14:textId="77777777" w:rsidR="006D2D8C" w:rsidRPr="006D2D8C" w:rsidRDefault="006D2D8C" w:rsidP="006D2D8C"/>
        </w:tc>
        <w:tc>
          <w:tcPr>
            <w:tcW w:w="2254" w:type="dxa"/>
          </w:tcPr>
          <w:p w14:paraId="1A3C944D" w14:textId="77777777" w:rsidR="006D2D8C" w:rsidRPr="006D2D8C" w:rsidRDefault="006D2D8C" w:rsidP="006D2D8C"/>
        </w:tc>
        <w:tc>
          <w:tcPr>
            <w:tcW w:w="2254" w:type="dxa"/>
          </w:tcPr>
          <w:p w14:paraId="21121CB9" w14:textId="77777777" w:rsidR="006D2D8C" w:rsidRPr="006D2D8C" w:rsidRDefault="006D2D8C" w:rsidP="006D2D8C"/>
        </w:tc>
        <w:tc>
          <w:tcPr>
            <w:tcW w:w="2254" w:type="dxa"/>
          </w:tcPr>
          <w:p w14:paraId="4EE4BB60" w14:textId="77777777" w:rsidR="006D2D8C" w:rsidRPr="006D2D8C" w:rsidRDefault="006D2D8C" w:rsidP="006D2D8C"/>
        </w:tc>
      </w:tr>
      <w:tr w:rsidR="006D2D8C" w:rsidRPr="006D2D8C" w14:paraId="7DAC6896" w14:textId="77777777" w:rsidTr="007F139D">
        <w:tc>
          <w:tcPr>
            <w:tcW w:w="2254" w:type="dxa"/>
          </w:tcPr>
          <w:p w14:paraId="52F424A7" w14:textId="77777777" w:rsidR="006D2D8C" w:rsidRPr="006D2D8C" w:rsidRDefault="006D2D8C" w:rsidP="006D2D8C"/>
        </w:tc>
        <w:tc>
          <w:tcPr>
            <w:tcW w:w="2254" w:type="dxa"/>
          </w:tcPr>
          <w:p w14:paraId="7B2EFCE5" w14:textId="77777777" w:rsidR="006D2D8C" w:rsidRPr="006D2D8C" w:rsidRDefault="006D2D8C" w:rsidP="006D2D8C"/>
        </w:tc>
        <w:tc>
          <w:tcPr>
            <w:tcW w:w="2254" w:type="dxa"/>
          </w:tcPr>
          <w:p w14:paraId="54A8E26A" w14:textId="77777777" w:rsidR="006D2D8C" w:rsidRPr="006D2D8C" w:rsidRDefault="006D2D8C" w:rsidP="006D2D8C"/>
        </w:tc>
        <w:tc>
          <w:tcPr>
            <w:tcW w:w="2254" w:type="dxa"/>
          </w:tcPr>
          <w:p w14:paraId="6E02D4D9" w14:textId="77777777" w:rsidR="006D2D8C" w:rsidRPr="006D2D8C" w:rsidRDefault="006D2D8C" w:rsidP="006D2D8C"/>
        </w:tc>
      </w:tr>
    </w:tbl>
    <w:p w14:paraId="5A354817" w14:textId="77777777" w:rsidR="006D2D8C" w:rsidRPr="006D2D8C" w:rsidRDefault="006D2D8C" w:rsidP="006D2D8C">
      <w:pPr>
        <w:keepNext/>
        <w:keepLines/>
        <w:spacing w:before="40"/>
        <w:outlineLvl w:val="1"/>
        <w:rPr>
          <w:rFonts w:asciiTheme="majorHAnsi" w:eastAsiaTheme="majorEastAsia" w:hAnsiTheme="majorHAnsi" w:cstheme="majorBidi"/>
          <w:b/>
          <w:color w:val="2E74B5" w:themeColor="accent1" w:themeShade="BF"/>
          <w:szCs w:val="26"/>
        </w:rPr>
      </w:pPr>
    </w:p>
    <w:p w14:paraId="491B6F19" w14:textId="77777777" w:rsidR="006D2D8C" w:rsidRPr="006D2D8C" w:rsidRDefault="006D2D8C" w:rsidP="006D2D8C">
      <w:pPr>
        <w:keepNext/>
        <w:keepLines/>
        <w:spacing w:before="40"/>
        <w:outlineLvl w:val="1"/>
        <w:rPr>
          <w:rFonts w:asciiTheme="majorHAnsi" w:eastAsiaTheme="majorEastAsia" w:hAnsiTheme="majorHAnsi" w:cstheme="majorBidi"/>
          <w:b/>
          <w:color w:val="2E74B5" w:themeColor="accent1" w:themeShade="BF"/>
          <w:szCs w:val="26"/>
        </w:rPr>
      </w:pPr>
      <w:r w:rsidRPr="006D2D8C">
        <w:rPr>
          <w:rFonts w:asciiTheme="majorHAnsi" w:eastAsiaTheme="majorEastAsia" w:hAnsiTheme="majorHAnsi" w:cstheme="majorBidi"/>
          <w:b/>
          <w:color w:val="2E74B5" w:themeColor="accent1" w:themeShade="BF"/>
          <w:szCs w:val="26"/>
        </w:rPr>
        <w:t>WG-5</w:t>
      </w:r>
    </w:p>
    <w:tbl>
      <w:tblPr>
        <w:tblStyle w:val="TableGrid2"/>
        <w:tblW w:w="0" w:type="auto"/>
        <w:tblLook w:val="04A0" w:firstRow="1" w:lastRow="0" w:firstColumn="1" w:lastColumn="0" w:noHBand="0" w:noVBand="1"/>
      </w:tblPr>
      <w:tblGrid>
        <w:gridCol w:w="2254"/>
        <w:gridCol w:w="2254"/>
        <w:gridCol w:w="2254"/>
        <w:gridCol w:w="2254"/>
      </w:tblGrid>
      <w:tr w:rsidR="006D2D8C" w:rsidRPr="006D2D8C" w14:paraId="25ED79BC" w14:textId="77777777" w:rsidTr="007F139D">
        <w:tc>
          <w:tcPr>
            <w:tcW w:w="2254" w:type="dxa"/>
            <w:shd w:val="clear" w:color="auto" w:fill="DEEAF6" w:themeFill="accent1" w:themeFillTint="33"/>
          </w:tcPr>
          <w:p w14:paraId="3C81FCA1" w14:textId="77777777" w:rsidR="006D2D8C" w:rsidRPr="006D2D8C" w:rsidRDefault="006D2D8C" w:rsidP="006D2D8C">
            <w:pPr>
              <w:rPr>
                <w:color w:val="0070C0"/>
              </w:rPr>
            </w:pPr>
            <w:r w:rsidRPr="006D2D8C">
              <w:rPr>
                <w:color w:val="0070C0"/>
              </w:rPr>
              <w:t>Name</w:t>
            </w:r>
          </w:p>
        </w:tc>
        <w:tc>
          <w:tcPr>
            <w:tcW w:w="2254" w:type="dxa"/>
            <w:shd w:val="clear" w:color="auto" w:fill="DEEAF6" w:themeFill="accent1" w:themeFillTint="33"/>
          </w:tcPr>
          <w:p w14:paraId="61C59191" w14:textId="77777777" w:rsidR="006D2D8C" w:rsidRPr="006D2D8C" w:rsidRDefault="006D2D8C" w:rsidP="006D2D8C">
            <w:pPr>
              <w:rPr>
                <w:color w:val="0070C0"/>
              </w:rPr>
            </w:pPr>
            <w:r w:rsidRPr="006D2D8C">
              <w:rPr>
                <w:color w:val="0070C0"/>
              </w:rPr>
              <w:t>Forename</w:t>
            </w:r>
          </w:p>
        </w:tc>
        <w:tc>
          <w:tcPr>
            <w:tcW w:w="2254" w:type="dxa"/>
            <w:shd w:val="clear" w:color="auto" w:fill="DEEAF6" w:themeFill="accent1" w:themeFillTint="33"/>
          </w:tcPr>
          <w:p w14:paraId="736E42C9" w14:textId="77777777" w:rsidR="006D2D8C" w:rsidRPr="006D2D8C" w:rsidRDefault="006D2D8C" w:rsidP="006D2D8C">
            <w:pPr>
              <w:rPr>
                <w:color w:val="0070C0"/>
              </w:rPr>
            </w:pPr>
            <w:r w:rsidRPr="006D2D8C">
              <w:rPr>
                <w:color w:val="0070C0"/>
              </w:rPr>
              <w:t>Organisation</w:t>
            </w:r>
          </w:p>
        </w:tc>
        <w:tc>
          <w:tcPr>
            <w:tcW w:w="2254" w:type="dxa"/>
            <w:shd w:val="clear" w:color="auto" w:fill="DEEAF6" w:themeFill="accent1" w:themeFillTint="33"/>
          </w:tcPr>
          <w:p w14:paraId="6805146D" w14:textId="77777777" w:rsidR="006D2D8C" w:rsidRPr="006D2D8C" w:rsidRDefault="006D2D8C" w:rsidP="006D2D8C">
            <w:pPr>
              <w:rPr>
                <w:color w:val="0070C0"/>
              </w:rPr>
            </w:pPr>
            <w:r w:rsidRPr="006D2D8C">
              <w:rPr>
                <w:color w:val="0070C0"/>
              </w:rPr>
              <w:t>Country</w:t>
            </w:r>
          </w:p>
        </w:tc>
      </w:tr>
      <w:tr w:rsidR="006D2D8C" w:rsidRPr="006D2D8C" w14:paraId="02A407D6" w14:textId="77777777" w:rsidTr="007F139D">
        <w:tc>
          <w:tcPr>
            <w:tcW w:w="2254" w:type="dxa"/>
          </w:tcPr>
          <w:p w14:paraId="2263D680" w14:textId="77777777" w:rsidR="006D2D8C" w:rsidRPr="006D2D8C" w:rsidRDefault="006D2D8C" w:rsidP="006D2D8C"/>
        </w:tc>
        <w:tc>
          <w:tcPr>
            <w:tcW w:w="2254" w:type="dxa"/>
          </w:tcPr>
          <w:p w14:paraId="6B289EA0" w14:textId="77777777" w:rsidR="006D2D8C" w:rsidRPr="006D2D8C" w:rsidRDefault="006D2D8C" w:rsidP="006D2D8C"/>
        </w:tc>
        <w:tc>
          <w:tcPr>
            <w:tcW w:w="2254" w:type="dxa"/>
          </w:tcPr>
          <w:p w14:paraId="105A4DD3" w14:textId="77777777" w:rsidR="006D2D8C" w:rsidRPr="006D2D8C" w:rsidRDefault="006D2D8C" w:rsidP="006D2D8C"/>
        </w:tc>
        <w:tc>
          <w:tcPr>
            <w:tcW w:w="2254" w:type="dxa"/>
          </w:tcPr>
          <w:p w14:paraId="73684821" w14:textId="77777777" w:rsidR="006D2D8C" w:rsidRPr="006D2D8C" w:rsidRDefault="006D2D8C" w:rsidP="006D2D8C"/>
        </w:tc>
      </w:tr>
      <w:tr w:rsidR="006D2D8C" w:rsidRPr="006D2D8C" w14:paraId="12A6D377" w14:textId="77777777" w:rsidTr="007F139D">
        <w:tc>
          <w:tcPr>
            <w:tcW w:w="2254" w:type="dxa"/>
          </w:tcPr>
          <w:p w14:paraId="69CD5B4E" w14:textId="77777777" w:rsidR="006D2D8C" w:rsidRPr="006D2D8C" w:rsidRDefault="006D2D8C" w:rsidP="006D2D8C"/>
        </w:tc>
        <w:tc>
          <w:tcPr>
            <w:tcW w:w="2254" w:type="dxa"/>
          </w:tcPr>
          <w:p w14:paraId="0634B2E2" w14:textId="77777777" w:rsidR="006D2D8C" w:rsidRPr="006D2D8C" w:rsidRDefault="006D2D8C" w:rsidP="006D2D8C"/>
        </w:tc>
        <w:tc>
          <w:tcPr>
            <w:tcW w:w="2254" w:type="dxa"/>
          </w:tcPr>
          <w:p w14:paraId="2EBF2FAA" w14:textId="77777777" w:rsidR="006D2D8C" w:rsidRPr="006D2D8C" w:rsidRDefault="006D2D8C" w:rsidP="006D2D8C"/>
        </w:tc>
        <w:tc>
          <w:tcPr>
            <w:tcW w:w="2254" w:type="dxa"/>
          </w:tcPr>
          <w:p w14:paraId="779462FF" w14:textId="77777777" w:rsidR="006D2D8C" w:rsidRPr="006D2D8C" w:rsidRDefault="006D2D8C" w:rsidP="006D2D8C"/>
        </w:tc>
      </w:tr>
      <w:tr w:rsidR="006D2D8C" w:rsidRPr="006D2D8C" w14:paraId="1F880483" w14:textId="77777777" w:rsidTr="007F139D">
        <w:tc>
          <w:tcPr>
            <w:tcW w:w="2254" w:type="dxa"/>
          </w:tcPr>
          <w:p w14:paraId="250B3567" w14:textId="77777777" w:rsidR="006D2D8C" w:rsidRPr="006D2D8C" w:rsidRDefault="006D2D8C" w:rsidP="006D2D8C"/>
        </w:tc>
        <w:tc>
          <w:tcPr>
            <w:tcW w:w="2254" w:type="dxa"/>
          </w:tcPr>
          <w:p w14:paraId="3A0C7A99" w14:textId="77777777" w:rsidR="006D2D8C" w:rsidRPr="006D2D8C" w:rsidRDefault="006D2D8C" w:rsidP="006D2D8C"/>
        </w:tc>
        <w:tc>
          <w:tcPr>
            <w:tcW w:w="2254" w:type="dxa"/>
          </w:tcPr>
          <w:p w14:paraId="0BC812AE" w14:textId="77777777" w:rsidR="006D2D8C" w:rsidRPr="006D2D8C" w:rsidRDefault="006D2D8C" w:rsidP="006D2D8C"/>
        </w:tc>
        <w:tc>
          <w:tcPr>
            <w:tcW w:w="2254" w:type="dxa"/>
          </w:tcPr>
          <w:p w14:paraId="1581618C" w14:textId="77777777" w:rsidR="006D2D8C" w:rsidRPr="006D2D8C" w:rsidRDefault="006D2D8C" w:rsidP="006D2D8C"/>
        </w:tc>
      </w:tr>
      <w:tr w:rsidR="006D2D8C" w:rsidRPr="006D2D8C" w14:paraId="2FAFCC43" w14:textId="77777777" w:rsidTr="007F139D">
        <w:tc>
          <w:tcPr>
            <w:tcW w:w="2254" w:type="dxa"/>
          </w:tcPr>
          <w:p w14:paraId="4021E876" w14:textId="77777777" w:rsidR="006D2D8C" w:rsidRPr="006D2D8C" w:rsidRDefault="006D2D8C" w:rsidP="006D2D8C"/>
        </w:tc>
        <w:tc>
          <w:tcPr>
            <w:tcW w:w="2254" w:type="dxa"/>
          </w:tcPr>
          <w:p w14:paraId="6FDFCCA8" w14:textId="77777777" w:rsidR="006D2D8C" w:rsidRPr="006D2D8C" w:rsidRDefault="006D2D8C" w:rsidP="006D2D8C"/>
        </w:tc>
        <w:tc>
          <w:tcPr>
            <w:tcW w:w="2254" w:type="dxa"/>
          </w:tcPr>
          <w:p w14:paraId="77BB4868" w14:textId="77777777" w:rsidR="006D2D8C" w:rsidRPr="006D2D8C" w:rsidRDefault="006D2D8C" w:rsidP="006D2D8C"/>
        </w:tc>
        <w:tc>
          <w:tcPr>
            <w:tcW w:w="2254" w:type="dxa"/>
          </w:tcPr>
          <w:p w14:paraId="66D5B5E4" w14:textId="77777777" w:rsidR="006D2D8C" w:rsidRPr="006D2D8C" w:rsidRDefault="006D2D8C" w:rsidP="006D2D8C"/>
        </w:tc>
      </w:tr>
      <w:tr w:rsidR="006D2D8C" w:rsidRPr="006D2D8C" w14:paraId="40A08815" w14:textId="77777777" w:rsidTr="007F139D">
        <w:tc>
          <w:tcPr>
            <w:tcW w:w="2254" w:type="dxa"/>
          </w:tcPr>
          <w:p w14:paraId="063BF76B" w14:textId="77777777" w:rsidR="006D2D8C" w:rsidRPr="006D2D8C" w:rsidRDefault="006D2D8C" w:rsidP="006D2D8C"/>
        </w:tc>
        <w:tc>
          <w:tcPr>
            <w:tcW w:w="2254" w:type="dxa"/>
          </w:tcPr>
          <w:p w14:paraId="458F6584" w14:textId="77777777" w:rsidR="006D2D8C" w:rsidRPr="006D2D8C" w:rsidRDefault="006D2D8C" w:rsidP="006D2D8C"/>
        </w:tc>
        <w:tc>
          <w:tcPr>
            <w:tcW w:w="2254" w:type="dxa"/>
          </w:tcPr>
          <w:p w14:paraId="293641C9" w14:textId="77777777" w:rsidR="006D2D8C" w:rsidRPr="006D2D8C" w:rsidRDefault="006D2D8C" w:rsidP="006D2D8C"/>
        </w:tc>
        <w:tc>
          <w:tcPr>
            <w:tcW w:w="2254" w:type="dxa"/>
          </w:tcPr>
          <w:p w14:paraId="218684C7" w14:textId="77777777" w:rsidR="006D2D8C" w:rsidRPr="006D2D8C" w:rsidRDefault="006D2D8C" w:rsidP="006D2D8C"/>
        </w:tc>
      </w:tr>
      <w:tr w:rsidR="006D2D8C" w:rsidRPr="006D2D8C" w14:paraId="588B4783" w14:textId="77777777" w:rsidTr="007F139D">
        <w:tc>
          <w:tcPr>
            <w:tcW w:w="2254" w:type="dxa"/>
          </w:tcPr>
          <w:p w14:paraId="69915389" w14:textId="77777777" w:rsidR="006D2D8C" w:rsidRPr="006D2D8C" w:rsidRDefault="006D2D8C" w:rsidP="006D2D8C"/>
        </w:tc>
        <w:tc>
          <w:tcPr>
            <w:tcW w:w="2254" w:type="dxa"/>
          </w:tcPr>
          <w:p w14:paraId="073E9AAC" w14:textId="77777777" w:rsidR="006D2D8C" w:rsidRPr="006D2D8C" w:rsidRDefault="006D2D8C" w:rsidP="006D2D8C"/>
        </w:tc>
        <w:tc>
          <w:tcPr>
            <w:tcW w:w="2254" w:type="dxa"/>
          </w:tcPr>
          <w:p w14:paraId="07C05B2E" w14:textId="77777777" w:rsidR="006D2D8C" w:rsidRPr="006D2D8C" w:rsidRDefault="006D2D8C" w:rsidP="006D2D8C"/>
        </w:tc>
        <w:tc>
          <w:tcPr>
            <w:tcW w:w="2254" w:type="dxa"/>
          </w:tcPr>
          <w:p w14:paraId="7976AB01" w14:textId="77777777" w:rsidR="006D2D8C" w:rsidRPr="006D2D8C" w:rsidRDefault="006D2D8C" w:rsidP="006D2D8C"/>
        </w:tc>
      </w:tr>
      <w:tr w:rsidR="006D2D8C" w:rsidRPr="006D2D8C" w14:paraId="17F37B2F" w14:textId="77777777" w:rsidTr="007F139D">
        <w:tc>
          <w:tcPr>
            <w:tcW w:w="2254" w:type="dxa"/>
          </w:tcPr>
          <w:p w14:paraId="72435A0F" w14:textId="77777777" w:rsidR="006D2D8C" w:rsidRPr="006D2D8C" w:rsidRDefault="006D2D8C" w:rsidP="006D2D8C"/>
        </w:tc>
        <w:tc>
          <w:tcPr>
            <w:tcW w:w="2254" w:type="dxa"/>
          </w:tcPr>
          <w:p w14:paraId="1CE2D9C0" w14:textId="77777777" w:rsidR="006D2D8C" w:rsidRPr="006D2D8C" w:rsidRDefault="006D2D8C" w:rsidP="006D2D8C"/>
        </w:tc>
        <w:tc>
          <w:tcPr>
            <w:tcW w:w="2254" w:type="dxa"/>
          </w:tcPr>
          <w:p w14:paraId="45C86E98" w14:textId="77777777" w:rsidR="006D2D8C" w:rsidRPr="006D2D8C" w:rsidRDefault="006D2D8C" w:rsidP="006D2D8C"/>
        </w:tc>
        <w:tc>
          <w:tcPr>
            <w:tcW w:w="2254" w:type="dxa"/>
          </w:tcPr>
          <w:p w14:paraId="3547A0E0" w14:textId="77777777" w:rsidR="006D2D8C" w:rsidRPr="006D2D8C" w:rsidRDefault="006D2D8C" w:rsidP="006D2D8C"/>
        </w:tc>
      </w:tr>
      <w:tr w:rsidR="006D2D8C" w:rsidRPr="006D2D8C" w14:paraId="633CB6D5" w14:textId="77777777" w:rsidTr="007F139D">
        <w:tc>
          <w:tcPr>
            <w:tcW w:w="2254" w:type="dxa"/>
          </w:tcPr>
          <w:p w14:paraId="72C96A53" w14:textId="77777777" w:rsidR="006D2D8C" w:rsidRPr="006D2D8C" w:rsidRDefault="006D2D8C" w:rsidP="006D2D8C"/>
        </w:tc>
        <w:tc>
          <w:tcPr>
            <w:tcW w:w="2254" w:type="dxa"/>
          </w:tcPr>
          <w:p w14:paraId="3400F175" w14:textId="77777777" w:rsidR="006D2D8C" w:rsidRPr="006D2D8C" w:rsidRDefault="006D2D8C" w:rsidP="006D2D8C"/>
        </w:tc>
        <w:tc>
          <w:tcPr>
            <w:tcW w:w="2254" w:type="dxa"/>
          </w:tcPr>
          <w:p w14:paraId="233BE05C" w14:textId="77777777" w:rsidR="006D2D8C" w:rsidRPr="006D2D8C" w:rsidRDefault="006D2D8C" w:rsidP="006D2D8C"/>
        </w:tc>
        <w:tc>
          <w:tcPr>
            <w:tcW w:w="2254" w:type="dxa"/>
          </w:tcPr>
          <w:p w14:paraId="4B1AEE81" w14:textId="77777777" w:rsidR="006D2D8C" w:rsidRPr="006D2D8C" w:rsidRDefault="006D2D8C" w:rsidP="006D2D8C"/>
        </w:tc>
      </w:tr>
      <w:tr w:rsidR="006D2D8C" w:rsidRPr="006D2D8C" w14:paraId="5C77DF14" w14:textId="77777777" w:rsidTr="007F139D">
        <w:tc>
          <w:tcPr>
            <w:tcW w:w="2254" w:type="dxa"/>
          </w:tcPr>
          <w:p w14:paraId="2B3EFFC4" w14:textId="77777777" w:rsidR="006D2D8C" w:rsidRPr="006D2D8C" w:rsidRDefault="006D2D8C" w:rsidP="006D2D8C"/>
        </w:tc>
        <w:tc>
          <w:tcPr>
            <w:tcW w:w="2254" w:type="dxa"/>
          </w:tcPr>
          <w:p w14:paraId="2AE6DBBE" w14:textId="77777777" w:rsidR="006D2D8C" w:rsidRPr="006D2D8C" w:rsidRDefault="006D2D8C" w:rsidP="006D2D8C"/>
        </w:tc>
        <w:tc>
          <w:tcPr>
            <w:tcW w:w="2254" w:type="dxa"/>
          </w:tcPr>
          <w:p w14:paraId="7588E42F" w14:textId="77777777" w:rsidR="006D2D8C" w:rsidRPr="006D2D8C" w:rsidRDefault="006D2D8C" w:rsidP="006D2D8C"/>
        </w:tc>
        <w:tc>
          <w:tcPr>
            <w:tcW w:w="2254" w:type="dxa"/>
          </w:tcPr>
          <w:p w14:paraId="1FA6C8F3" w14:textId="77777777" w:rsidR="006D2D8C" w:rsidRPr="006D2D8C" w:rsidRDefault="006D2D8C" w:rsidP="006D2D8C"/>
        </w:tc>
      </w:tr>
      <w:tr w:rsidR="006D2D8C" w:rsidRPr="006D2D8C" w14:paraId="5CF084F2" w14:textId="77777777" w:rsidTr="007F139D">
        <w:tc>
          <w:tcPr>
            <w:tcW w:w="2254" w:type="dxa"/>
          </w:tcPr>
          <w:p w14:paraId="7DB5E312" w14:textId="77777777" w:rsidR="006D2D8C" w:rsidRPr="006D2D8C" w:rsidRDefault="006D2D8C" w:rsidP="006D2D8C"/>
        </w:tc>
        <w:tc>
          <w:tcPr>
            <w:tcW w:w="2254" w:type="dxa"/>
          </w:tcPr>
          <w:p w14:paraId="45D51D74" w14:textId="77777777" w:rsidR="006D2D8C" w:rsidRPr="006D2D8C" w:rsidRDefault="006D2D8C" w:rsidP="006D2D8C"/>
        </w:tc>
        <w:tc>
          <w:tcPr>
            <w:tcW w:w="2254" w:type="dxa"/>
          </w:tcPr>
          <w:p w14:paraId="1BD7C4FB" w14:textId="77777777" w:rsidR="006D2D8C" w:rsidRPr="006D2D8C" w:rsidRDefault="006D2D8C" w:rsidP="006D2D8C"/>
        </w:tc>
        <w:tc>
          <w:tcPr>
            <w:tcW w:w="2254" w:type="dxa"/>
          </w:tcPr>
          <w:p w14:paraId="3FACA2DB" w14:textId="77777777" w:rsidR="006D2D8C" w:rsidRPr="006D2D8C" w:rsidRDefault="006D2D8C" w:rsidP="006D2D8C"/>
        </w:tc>
      </w:tr>
      <w:tr w:rsidR="006D2D8C" w:rsidRPr="006D2D8C" w14:paraId="68ECCAFE" w14:textId="77777777" w:rsidTr="007F139D">
        <w:tc>
          <w:tcPr>
            <w:tcW w:w="2254" w:type="dxa"/>
          </w:tcPr>
          <w:p w14:paraId="12292C81" w14:textId="77777777" w:rsidR="006D2D8C" w:rsidRPr="006D2D8C" w:rsidRDefault="006D2D8C" w:rsidP="006D2D8C"/>
        </w:tc>
        <w:tc>
          <w:tcPr>
            <w:tcW w:w="2254" w:type="dxa"/>
          </w:tcPr>
          <w:p w14:paraId="509D1C9D" w14:textId="77777777" w:rsidR="006D2D8C" w:rsidRPr="006D2D8C" w:rsidRDefault="006D2D8C" w:rsidP="006D2D8C"/>
        </w:tc>
        <w:tc>
          <w:tcPr>
            <w:tcW w:w="2254" w:type="dxa"/>
          </w:tcPr>
          <w:p w14:paraId="365FA560" w14:textId="77777777" w:rsidR="006D2D8C" w:rsidRPr="006D2D8C" w:rsidRDefault="006D2D8C" w:rsidP="006D2D8C"/>
        </w:tc>
        <w:tc>
          <w:tcPr>
            <w:tcW w:w="2254" w:type="dxa"/>
          </w:tcPr>
          <w:p w14:paraId="0E5834C3" w14:textId="77777777" w:rsidR="006D2D8C" w:rsidRPr="006D2D8C" w:rsidRDefault="006D2D8C" w:rsidP="006D2D8C"/>
        </w:tc>
      </w:tr>
      <w:tr w:rsidR="006D2D8C" w:rsidRPr="006D2D8C" w14:paraId="7D489D94" w14:textId="77777777" w:rsidTr="007F139D">
        <w:tc>
          <w:tcPr>
            <w:tcW w:w="2254" w:type="dxa"/>
          </w:tcPr>
          <w:p w14:paraId="5F346E47" w14:textId="77777777" w:rsidR="006D2D8C" w:rsidRPr="006D2D8C" w:rsidRDefault="006D2D8C" w:rsidP="006D2D8C"/>
        </w:tc>
        <w:tc>
          <w:tcPr>
            <w:tcW w:w="2254" w:type="dxa"/>
          </w:tcPr>
          <w:p w14:paraId="79778B3B" w14:textId="77777777" w:rsidR="006D2D8C" w:rsidRPr="006D2D8C" w:rsidRDefault="006D2D8C" w:rsidP="006D2D8C"/>
        </w:tc>
        <w:tc>
          <w:tcPr>
            <w:tcW w:w="2254" w:type="dxa"/>
          </w:tcPr>
          <w:p w14:paraId="7A2556C8" w14:textId="77777777" w:rsidR="006D2D8C" w:rsidRPr="006D2D8C" w:rsidRDefault="006D2D8C" w:rsidP="006D2D8C"/>
        </w:tc>
        <w:tc>
          <w:tcPr>
            <w:tcW w:w="2254" w:type="dxa"/>
          </w:tcPr>
          <w:p w14:paraId="057F3CB5" w14:textId="77777777" w:rsidR="006D2D8C" w:rsidRPr="006D2D8C" w:rsidRDefault="006D2D8C" w:rsidP="006D2D8C"/>
        </w:tc>
      </w:tr>
      <w:tr w:rsidR="006D2D8C" w:rsidRPr="006D2D8C" w14:paraId="2AD6F2B0" w14:textId="77777777" w:rsidTr="007F139D">
        <w:tc>
          <w:tcPr>
            <w:tcW w:w="2254" w:type="dxa"/>
          </w:tcPr>
          <w:p w14:paraId="65D22EF3" w14:textId="77777777" w:rsidR="006D2D8C" w:rsidRPr="006D2D8C" w:rsidRDefault="006D2D8C" w:rsidP="006D2D8C"/>
        </w:tc>
        <w:tc>
          <w:tcPr>
            <w:tcW w:w="2254" w:type="dxa"/>
          </w:tcPr>
          <w:p w14:paraId="4B60079A" w14:textId="77777777" w:rsidR="006D2D8C" w:rsidRPr="006D2D8C" w:rsidRDefault="006D2D8C" w:rsidP="006D2D8C"/>
        </w:tc>
        <w:tc>
          <w:tcPr>
            <w:tcW w:w="2254" w:type="dxa"/>
          </w:tcPr>
          <w:p w14:paraId="3E108B4B" w14:textId="77777777" w:rsidR="006D2D8C" w:rsidRPr="006D2D8C" w:rsidRDefault="006D2D8C" w:rsidP="006D2D8C"/>
        </w:tc>
        <w:tc>
          <w:tcPr>
            <w:tcW w:w="2254" w:type="dxa"/>
          </w:tcPr>
          <w:p w14:paraId="1BBC88C0" w14:textId="77777777" w:rsidR="006D2D8C" w:rsidRPr="006D2D8C" w:rsidRDefault="006D2D8C" w:rsidP="006D2D8C"/>
        </w:tc>
      </w:tr>
      <w:tr w:rsidR="006D2D8C" w:rsidRPr="006D2D8C" w14:paraId="082FF4E8" w14:textId="77777777" w:rsidTr="007F139D">
        <w:tc>
          <w:tcPr>
            <w:tcW w:w="2254" w:type="dxa"/>
          </w:tcPr>
          <w:p w14:paraId="1329019D" w14:textId="77777777" w:rsidR="006D2D8C" w:rsidRPr="006D2D8C" w:rsidRDefault="006D2D8C" w:rsidP="006D2D8C"/>
        </w:tc>
        <w:tc>
          <w:tcPr>
            <w:tcW w:w="2254" w:type="dxa"/>
          </w:tcPr>
          <w:p w14:paraId="272F95F0" w14:textId="77777777" w:rsidR="006D2D8C" w:rsidRPr="006D2D8C" w:rsidRDefault="006D2D8C" w:rsidP="006D2D8C"/>
        </w:tc>
        <w:tc>
          <w:tcPr>
            <w:tcW w:w="2254" w:type="dxa"/>
          </w:tcPr>
          <w:p w14:paraId="6797F0FA" w14:textId="77777777" w:rsidR="006D2D8C" w:rsidRPr="006D2D8C" w:rsidRDefault="006D2D8C" w:rsidP="006D2D8C"/>
        </w:tc>
        <w:tc>
          <w:tcPr>
            <w:tcW w:w="2254" w:type="dxa"/>
          </w:tcPr>
          <w:p w14:paraId="4B048A06" w14:textId="77777777" w:rsidR="006D2D8C" w:rsidRPr="006D2D8C" w:rsidRDefault="006D2D8C" w:rsidP="006D2D8C"/>
        </w:tc>
      </w:tr>
      <w:tr w:rsidR="006D2D8C" w:rsidRPr="006D2D8C" w14:paraId="44BBBC0F" w14:textId="77777777" w:rsidTr="007F139D">
        <w:tc>
          <w:tcPr>
            <w:tcW w:w="2254" w:type="dxa"/>
          </w:tcPr>
          <w:p w14:paraId="32D30AE6" w14:textId="77777777" w:rsidR="006D2D8C" w:rsidRPr="006D2D8C" w:rsidRDefault="006D2D8C" w:rsidP="006D2D8C"/>
        </w:tc>
        <w:tc>
          <w:tcPr>
            <w:tcW w:w="2254" w:type="dxa"/>
          </w:tcPr>
          <w:p w14:paraId="6555F03F" w14:textId="77777777" w:rsidR="006D2D8C" w:rsidRPr="006D2D8C" w:rsidRDefault="006D2D8C" w:rsidP="006D2D8C"/>
        </w:tc>
        <w:tc>
          <w:tcPr>
            <w:tcW w:w="2254" w:type="dxa"/>
          </w:tcPr>
          <w:p w14:paraId="2CEE80CC" w14:textId="77777777" w:rsidR="006D2D8C" w:rsidRPr="006D2D8C" w:rsidRDefault="006D2D8C" w:rsidP="006D2D8C"/>
        </w:tc>
        <w:tc>
          <w:tcPr>
            <w:tcW w:w="2254" w:type="dxa"/>
          </w:tcPr>
          <w:p w14:paraId="54CFD8C4" w14:textId="77777777" w:rsidR="006D2D8C" w:rsidRPr="006D2D8C" w:rsidRDefault="006D2D8C" w:rsidP="006D2D8C"/>
        </w:tc>
      </w:tr>
    </w:tbl>
    <w:p w14:paraId="712A51A8" w14:textId="77777777" w:rsidR="006D2D8C" w:rsidRPr="006D2D8C" w:rsidRDefault="006D2D8C" w:rsidP="006D2D8C">
      <w:pPr>
        <w:keepNext/>
        <w:keepLines/>
        <w:spacing w:before="40"/>
        <w:outlineLvl w:val="1"/>
        <w:rPr>
          <w:rFonts w:asciiTheme="majorHAnsi" w:eastAsiaTheme="majorEastAsia" w:hAnsiTheme="majorHAnsi" w:cstheme="majorBidi"/>
          <w:b/>
          <w:color w:val="2E74B5" w:themeColor="accent1" w:themeShade="BF"/>
          <w:szCs w:val="26"/>
        </w:rPr>
      </w:pPr>
    </w:p>
    <w:p w14:paraId="7F8B7B6F" w14:textId="77777777" w:rsidR="006D2D8C" w:rsidRPr="006D2D8C" w:rsidRDefault="006D2D8C" w:rsidP="006D2D8C">
      <w:pPr>
        <w:rPr>
          <w:b/>
          <w:color w:val="0070C0"/>
        </w:rPr>
      </w:pPr>
    </w:p>
    <w:p w14:paraId="250B56A0" w14:textId="77777777" w:rsidR="00CD4CC0" w:rsidRDefault="00CD4CC0">
      <w:pPr>
        <w:rPr>
          <w:rFonts w:ascii="Arial" w:eastAsia="Calibri" w:hAnsi="Arial" w:cs="Arial"/>
          <w:b/>
          <w:caps/>
          <w:kern w:val="28"/>
          <w:sz w:val="24"/>
          <w:lang w:eastAsia="de-DE"/>
        </w:rPr>
      </w:pPr>
    </w:p>
    <w:sectPr w:rsidR="00CD4CC0" w:rsidSect="00402581">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Card" w:date="2014-04-30T14:07:00Z" w:initials="MDC">
    <w:p w14:paraId="55308450" w14:textId="77777777" w:rsidR="006D2D8C" w:rsidRDefault="006D2D8C" w:rsidP="006D2D8C">
      <w:pPr>
        <w:pStyle w:val="CommentText"/>
      </w:pPr>
      <w:r>
        <w:rPr>
          <w:rStyle w:val="CommentReference"/>
        </w:rPr>
        <w:annotationRef/>
      </w:r>
      <w:r>
        <w:t>This is a new format intended to</w:t>
      </w:r>
    </w:p>
    <w:p w14:paraId="4150E726" w14:textId="77777777" w:rsidR="006D2D8C" w:rsidRDefault="006D2D8C" w:rsidP="006D2D8C">
      <w:pPr>
        <w:pStyle w:val="CommentText"/>
        <w:numPr>
          <w:ilvl w:val="0"/>
          <w:numId w:val="44"/>
        </w:numPr>
      </w:pPr>
      <w:r>
        <w:t xml:space="preserve"> Focus the report on the Strategy</w:t>
      </w:r>
    </w:p>
    <w:p w14:paraId="57C080D5" w14:textId="77777777" w:rsidR="006D2D8C" w:rsidRDefault="006D2D8C" w:rsidP="006D2D8C">
      <w:pPr>
        <w:pStyle w:val="CommentText"/>
        <w:numPr>
          <w:ilvl w:val="0"/>
          <w:numId w:val="44"/>
        </w:numPr>
      </w:pPr>
      <w:r>
        <w:t xml:space="preserve"> Report progress rather than activity</w:t>
      </w:r>
    </w:p>
    <w:p w14:paraId="0F1B5807" w14:textId="77777777" w:rsidR="006D2D8C" w:rsidRDefault="006D2D8C" w:rsidP="006D2D8C">
      <w:pPr>
        <w:pStyle w:val="CommentText"/>
        <w:numPr>
          <w:ilvl w:val="0"/>
          <w:numId w:val="44"/>
        </w:numPr>
      </w:pPr>
      <w:r>
        <w:t xml:space="preserve"> Be short</w:t>
      </w:r>
    </w:p>
    <w:p w14:paraId="270CC68F" w14:textId="77777777" w:rsidR="006D2D8C" w:rsidRDefault="006D2D8C" w:rsidP="006D2D8C">
      <w:pPr>
        <w:pStyle w:val="CommentText"/>
        <w:numPr>
          <w:ilvl w:val="0"/>
          <w:numId w:val="44"/>
        </w:numPr>
      </w:pPr>
      <w:r>
        <w:t xml:space="preserve"> Require minimum CS effort</w:t>
      </w:r>
    </w:p>
  </w:comment>
  <w:comment w:id="2" w:author="Michael Card" w:date="2014-04-29T14:09:00Z" w:initials="MDC">
    <w:p w14:paraId="302A1066" w14:textId="77777777" w:rsidR="006D2D8C" w:rsidRDefault="006D2D8C" w:rsidP="006D2D8C">
      <w:pPr>
        <w:pStyle w:val="CommentText"/>
      </w:pPr>
      <w:r>
        <w:rPr>
          <w:rStyle w:val="CommentReference"/>
        </w:rPr>
        <w:annotationRef/>
      </w:r>
      <w:r>
        <w:t>The blue shaded areas will be locked and cannot be edited. The authors of the report can only write in the non-shaded areas. The non-shaded areas should have font locked</w:t>
      </w:r>
    </w:p>
    <w:p w14:paraId="58C3F896" w14:textId="77777777" w:rsidR="006D2D8C" w:rsidRDefault="006D2D8C" w:rsidP="006D2D8C">
      <w:pPr>
        <w:pStyle w:val="CommentText"/>
      </w:pPr>
    </w:p>
    <w:p w14:paraId="71248308" w14:textId="77777777" w:rsidR="006D2D8C" w:rsidRDefault="006D2D8C" w:rsidP="006D2D8C">
      <w:pPr>
        <w:pStyle w:val="CommentText"/>
      </w:pPr>
      <w:r>
        <w:t>I envisage that various people will work on the report, and that the CS work will be minimal.</w:t>
      </w:r>
    </w:p>
  </w:comment>
  <w:comment w:id="3" w:author="Michael Card" w:date="2014-04-30T14:15:00Z" w:initials="MDC">
    <w:p w14:paraId="20C3C35E" w14:textId="77777777" w:rsidR="006D2D8C" w:rsidRDefault="006D2D8C" w:rsidP="006D2D8C">
      <w:pPr>
        <w:pStyle w:val="CommentText"/>
      </w:pPr>
      <w:r>
        <w:rPr>
          <w:rStyle w:val="CommentReference"/>
        </w:rPr>
        <w:annotationRef/>
      </w:r>
      <w:r>
        <w:t>File name.</w:t>
      </w:r>
    </w:p>
    <w:p w14:paraId="112AB190" w14:textId="77777777" w:rsidR="006D2D8C" w:rsidRDefault="006D2D8C" w:rsidP="006D2D8C">
      <w:pPr>
        <w:pStyle w:val="CommentText"/>
      </w:pPr>
      <w:r>
        <w:t>Exact numbering to match Agenda – ideally same numbering for all Committees</w:t>
      </w:r>
    </w:p>
    <w:p w14:paraId="2DEA8E92" w14:textId="77777777" w:rsidR="006D2D8C" w:rsidRDefault="006D2D8C" w:rsidP="006D2D8C">
      <w:pPr>
        <w:pStyle w:val="CommentText"/>
      </w:pPr>
    </w:p>
    <w:p w14:paraId="1A6C45CB" w14:textId="77777777" w:rsidR="006D2D8C" w:rsidRPr="002A6F26" w:rsidRDefault="006D2D8C" w:rsidP="006D2D8C">
      <w:pPr>
        <w:pStyle w:val="CommentText"/>
        <w:rPr>
          <w:u w:val="single"/>
        </w:rPr>
      </w:pPr>
      <w:r w:rsidRPr="002A6F26">
        <w:rPr>
          <w:u w:val="single"/>
        </w:rPr>
        <w:t>The Committee Vice-Chair is responsible for data entry here.</w:t>
      </w:r>
    </w:p>
  </w:comment>
  <w:comment w:id="4" w:author="Michael Card" w:date="2014-04-29T14:10:00Z" w:initials="MDC">
    <w:p w14:paraId="46BE2C8D" w14:textId="77777777" w:rsidR="006D2D8C" w:rsidRDefault="006D2D8C" w:rsidP="006D2D8C">
      <w:pPr>
        <w:pStyle w:val="CommentText"/>
      </w:pPr>
      <w:r>
        <w:rPr>
          <w:rStyle w:val="CommentReference"/>
        </w:rPr>
        <w:annotationRef/>
      </w:r>
      <w:r>
        <w:t>This reminds us of the purpose of the work of this Committee. The Strategies are selected from the IALA Strategic Vision, and are chosen for direct relevance to this Committee</w:t>
      </w:r>
    </w:p>
  </w:comment>
  <w:comment w:id="5" w:author="Michael Card" w:date="2014-04-29T14:12:00Z" w:initials="MDC">
    <w:p w14:paraId="08BFF2B8" w14:textId="77777777" w:rsidR="006D2D8C" w:rsidRDefault="006D2D8C" w:rsidP="006D2D8C">
      <w:pPr>
        <w:pStyle w:val="CommentText"/>
      </w:pPr>
      <w:r>
        <w:rPr>
          <w:rStyle w:val="CommentReference"/>
        </w:rPr>
        <w:annotationRef/>
      </w:r>
      <w:r>
        <w:t>This is taken from the Committee Structure document agreed by Council 56. It is to focus the work of the WGs on their objectives.</w:t>
      </w:r>
    </w:p>
  </w:comment>
  <w:comment w:id="6" w:author="Michael Card" w:date="2014-04-29T14:14:00Z" w:initials="MDC">
    <w:p w14:paraId="46CF39FC" w14:textId="77777777" w:rsidR="006D2D8C" w:rsidRDefault="006D2D8C" w:rsidP="006D2D8C">
      <w:pPr>
        <w:pStyle w:val="CommentText"/>
      </w:pPr>
      <w:r>
        <w:rPr>
          <w:rStyle w:val="CommentReference"/>
        </w:rPr>
        <w:annotationRef/>
      </w:r>
      <w:r>
        <w:t>The Chair should provide a brief summary of progress, in bullet format.</w:t>
      </w:r>
    </w:p>
    <w:p w14:paraId="16F05AC8" w14:textId="77777777" w:rsidR="006D2D8C" w:rsidRDefault="006D2D8C" w:rsidP="006D2D8C">
      <w:pPr>
        <w:pStyle w:val="CommentText"/>
      </w:pPr>
      <w:r>
        <w:t>This can also be used in reports to Council.</w:t>
      </w:r>
    </w:p>
    <w:p w14:paraId="1DD76328" w14:textId="77777777" w:rsidR="006D2D8C" w:rsidRDefault="006D2D8C" w:rsidP="006D2D8C">
      <w:r>
        <w:t>This report format contains no mapping of progress against a work programme – the Chairman should maintain such a record separately for reporting to PAP, and can copy to his Committee as he sees fit.</w:t>
      </w:r>
    </w:p>
    <w:p w14:paraId="6B03A75B" w14:textId="77777777" w:rsidR="006D2D8C" w:rsidRDefault="006D2D8C" w:rsidP="006D2D8C"/>
    <w:p w14:paraId="0638463F" w14:textId="77777777" w:rsidR="006D2D8C" w:rsidRPr="002A6F26" w:rsidRDefault="006D2D8C" w:rsidP="006D2D8C">
      <w:pPr>
        <w:rPr>
          <w:u w:val="single"/>
        </w:rPr>
      </w:pPr>
      <w:r>
        <w:rPr>
          <w:u w:val="single"/>
        </w:rPr>
        <w:t>The Committee Chair is responsible for completing this part of the Report</w:t>
      </w:r>
    </w:p>
  </w:comment>
  <w:comment w:id="7" w:author="Michael Card" w:date="2014-04-29T14:13:00Z" w:initials="MDC">
    <w:p w14:paraId="37EB9FDA" w14:textId="77777777" w:rsidR="006D2D8C" w:rsidRDefault="006D2D8C" w:rsidP="006D2D8C">
      <w:pPr>
        <w:pStyle w:val="CommentText"/>
      </w:pPr>
      <w:r>
        <w:rPr>
          <w:rStyle w:val="CommentReference"/>
        </w:rPr>
        <w:annotationRef/>
      </w:r>
      <w:r>
        <w:t>Each WG leader writes a summary of progress in each TD for which he is responsible.</w:t>
      </w:r>
    </w:p>
    <w:p w14:paraId="6560342D" w14:textId="77777777" w:rsidR="006D2D8C" w:rsidRDefault="006D2D8C" w:rsidP="006D2D8C">
      <w:pPr>
        <w:pStyle w:val="CommentText"/>
      </w:pPr>
      <w:r>
        <w:t>Brevity is essential – a few words for each point, and max two or three points.</w:t>
      </w:r>
    </w:p>
    <w:p w14:paraId="36BE9537" w14:textId="77777777" w:rsidR="006D2D8C" w:rsidRDefault="006D2D8C" w:rsidP="006D2D8C">
      <w:pPr>
        <w:pStyle w:val="CommentText"/>
      </w:pPr>
    </w:p>
    <w:p w14:paraId="486F23EA" w14:textId="77777777" w:rsidR="006D2D8C" w:rsidRPr="002A6F26" w:rsidRDefault="006D2D8C" w:rsidP="006D2D8C">
      <w:pPr>
        <w:pStyle w:val="CommentText"/>
        <w:rPr>
          <w:u w:val="single"/>
        </w:rPr>
      </w:pPr>
      <w:r>
        <w:rPr>
          <w:u w:val="single"/>
        </w:rPr>
        <w:t>The Committee Vice-Chair is responsible for this section of the Report being completed by the WG leaders.</w:t>
      </w:r>
    </w:p>
  </w:comment>
  <w:comment w:id="8" w:author="Michael Card" w:date="2014-04-29T14:15:00Z" w:initials="MDC">
    <w:p w14:paraId="6AC1A60A" w14:textId="77777777" w:rsidR="006D2D8C" w:rsidRDefault="006D2D8C" w:rsidP="006D2D8C">
      <w:pPr>
        <w:pStyle w:val="CommentText"/>
      </w:pPr>
      <w:r>
        <w:rPr>
          <w:rStyle w:val="CommentReference"/>
        </w:rPr>
        <w:annotationRef/>
      </w:r>
      <w:r>
        <w:t>All TDs must be covered. If no work at this meeting then state this.</w:t>
      </w:r>
    </w:p>
  </w:comment>
  <w:comment w:id="9" w:author="Michael Card" w:date="2014-04-29T14:16:00Z" w:initials="MDC">
    <w:p w14:paraId="220BCC44" w14:textId="77777777" w:rsidR="006D2D8C" w:rsidRDefault="006D2D8C" w:rsidP="006D2D8C">
      <w:pPr>
        <w:pStyle w:val="CommentText"/>
      </w:pPr>
      <w:r>
        <w:rPr>
          <w:rStyle w:val="CommentReference"/>
        </w:rPr>
        <w:annotationRef/>
      </w:r>
      <w:r>
        <w:t xml:space="preserve">As IALA’s customer products are </w:t>
      </w:r>
      <w:r w:rsidRPr="00645944">
        <w:rPr>
          <w:u w:val="single"/>
        </w:rPr>
        <w:t>documents</w:t>
      </w:r>
      <w:r>
        <w:t>, this Annex represents the true progress made towards useful output.</w:t>
      </w:r>
    </w:p>
  </w:comment>
  <w:comment w:id="10" w:author="Michael Card" w:date="2014-04-29T14:17:00Z" w:initials="MDC">
    <w:p w14:paraId="39A7FF21" w14:textId="77777777" w:rsidR="006D2D8C" w:rsidRDefault="006D2D8C" w:rsidP="006D2D8C">
      <w:pPr>
        <w:pStyle w:val="CommentText"/>
      </w:pPr>
      <w:r>
        <w:rPr>
          <w:rStyle w:val="CommentReference"/>
        </w:rPr>
        <w:annotationRef/>
      </w:r>
      <w:r>
        <w:t>Following a suggestion from Geoff Vines, Action Items are listed in this Annex.</w:t>
      </w:r>
    </w:p>
    <w:p w14:paraId="7CF37831" w14:textId="77777777" w:rsidR="006D2D8C" w:rsidRDefault="006D2D8C" w:rsidP="006D2D8C">
      <w:pPr>
        <w:pStyle w:val="CommentText"/>
      </w:pPr>
      <w:r>
        <w:t>This makes them much more accessible and has them only once in the report – at present they appear twice.</w:t>
      </w:r>
    </w:p>
  </w:comment>
  <w:comment w:id="11" w:author="Michael Card" w:date="2014-04-29T14:19:00Z" w:initials="MDC">
    <w:p w14:paraId="2356DC86" w14:textId="77777777" w:rsidR="006D2D8C" w:rsidRDefault="006D2D8C" w:rsidP="006D2D8C">
      <w:pPr>
        <w:pStyle w:val="CommentText"/>
      </w:pPr>
      <w:r>
        <w:rPr>
          <w:rStyle w:val="CommentReference"/>
        </w:rPr>
        <w:annotationRef/>
      </w:r>
      <w:r>
        <w:t>Formal record of the agreement to the Report signed at the Friday plenary session of the meeting by two attendees, e.g. Chair and one other.</w:t>
      </w:r>
    </w:p>
    <w:p w14:paraId="5656C9BC" w14:textId="77777777" w:rsidR="006D2D8C" w:rsidRDefault="006D2D8C" w:rsidP="006D2D8C">
      <w:pPr>
        <w:pStyle w:val="CommentText"/>
      </w:pPr>
      <w:r>
        <w:t>The Report then goes straight to the website, with no open period for comments.</w:t>
      </w:r>
    </w:p>
    <w:p w14:paraId="5A860EF5" w14:textId="77777777" w:rsidR="006D2D8C" w:rsidRDefault="006D2D8C" w:rsidP="006D2D8C">
      <w:pPr>
        <w:pStyle w:val="CommentText"/>
      </w:pPr>
      <w:r>
        <w:t xml:space="preserve">With our </w:t>
      </w:r>
      <w:proofErr w:type="spellStart"/>
      <w:r>
        <w:t>WiFi</w:t>
      </w:r>
      <w:proofErr w:type="spellEnd"/>
      <w:r>
        <w:t xml:space="preserve"> working so well now, there may not be any need for the report to be printed for the final plenary. It can all be done electronically.</w:t>
      </w:r>
    </w:p>
    <w:p w14:paraId="63F8A8CA" w14:textId="77777777" w:rsidR="006D2D8C" w:rsidRDefault="006D2D8C" w:rsidP="006D2D8C">
      <w:pPr>
        <w:pStyle w:val="CommentText"/>
      </w:pPr>
    </w:p>
    <w:p w14:paraId="55703AC7" w14:textId="77777777" w:rsidR="006D2D8C" w:rsidRPr="002A6F26" w:rsidRDefault="006D2D8C" w:rsidP="006D2D8C">
      <w:pPr>
        <w:pStyle w:val="CommentText"/>
        <w:rPr>
          <w:u w:val="single"/>
        </w:rPr>
      </w:pPr>
      <w:r w:rsidRPr="002A6F26">
        <w:rPr>
          <w:u w:val="single"/>
        </w:rPr>
        <w:t>The Committee Chair is responsible for securing the signatures and entering the names in the Report.</w:t>
      </w:r>
    </w:p>
  </w:comment>
  <w:comment w:id="12" w:author="Michael Card" w:date="2014-04-30T14:11:00Z" w:initials="MDC">
    <w:p w14:paraId="4D8BC5A0" w14:textId="77777777" w:rsidR="006D2D8C" w:rsidRDefault="006D2D8C" w:rsidP="006D2D8C">
      <w:pPr>
        <w:pStyle w:val="CommentText"/>
      </w:pPr>
      <w:r>
        <w:rPr>
          <w:rStyle w:val="CommentReference"/>
        </w:rPr>
        <w:annotationRef/>
      </w:r>
      <w:r>
        <w:t>Formal closing of the meeting</w:t>
      </w:r>
    </w:p>
  </w:comment>
  <w:comment w:id="13" w:author="Michael Card" w:date="2014-04-30T13:55:00Z" w:initials="MDC">
    <w:p w14:paraId="06296318" w14:textId="77777777" w:rsidR="006D2D8C" w:rsidRDefault="006D2D8C" w:rsidP="006D2D8C">
      <w:pPr>
        <w:pStyle w:val="CommentText"/>
      </w:pPr>
      <w:r>
        <w:rPr>
          <w:rStyle w:val="CommentReference"/>
        </w:rPr>
        <w:annotationRef/>
      </w:r>
      <w:r>
        <w:t>This section of the report clearly records who ran the meeting.</w:t>
      </w:r>
    </w:p>
    <w:p w14:paraId="7CCB4CA2" w14:textId="77777777" w:rsidR="006D2D8C" w:rsidRDefault="006D2D8C" w:rsidP="006D2D8C">
      <w:pPr>
        <w:pStyle w:val="CommentText"/>
      </w:pPr>
    </w:p>
    <w:p w14:paraId="1E47D68B" w14:textId="77777777" w:rsidR="006D2D8C" w:rsidRPr="002A6F26" w:rsidRDefault="006D2D8C" w:rsidP="006D2D8C">
      <w:pPr>
        <w:pStyle w:val="CommentText"/>
        <w:rPr>
          <w:u w:val="single"/>
        </w:rPr>
      </w:pPr>
      <w:r>
        <w:rPr>
          <w:u w:val="single"/>
        </w:rPr>
        <w:t>The Committee Chair is responsible to complete this part of the Report.</w:t>
      </w:r>
    </w:p>
  </w:comment>
  <w:comment w:id="14" w:author="Michael Card" w:date="2014-04-30T13:57:00Z" w:initials="MDC">
    <w:p w14:paraId="44FE575B" w14:textId="77777777" w:rsidR="006D2D8C" w:rsidRDefault="006D2D8C" w:rsidP="006D2D8C">
      <w:pPr>
        <w:pStyle w:val="CommentText"/>
      </w:pPr>
      <w:r>
        <w:rPr>
          <w:rStyle w:val="CommentReference"/>
        </w:rPr>
        <w:annotationRef/>
      </w:r>
      <w:r>
        <w:t>These four Annexes are placed at the end, as their value is only for the historical record. Annexes A and B carry the value of the report.</w:t>
      </w:r>
    </w:p>
    <w:p w14:paraId="6C6A151F" w14:textId="77777777" w:rsidR="006D2D8C" w:rsidRDefault="006D2D8C" w:rsidP="006D2D8C">
      <w:pPr>
        <w:pStyle w:val="CommentText"/>
      </w:pPr>
    </w:p>
    <w:p w14:paraId="3CB94903" w14:textId="77777777" w:rsidR="006D2D8C" w:rsidRDefault="006D2D8C" w:rsidP="006D2D8C">
      <w:pPr>
        <w:pStyle w:val="CommentText"/>
      </w:pPr>
      <w:r>
        <w:t xml:space="preserve">The four Annexes could even be removed from the main report and placed in a supplementary document, called </w:t>
      </w:r>
    </w:p>
    <w:p w14:paraId="2B32D095" w14:textId="77777777" w:rsidR="006D2D8C" w:rsidRDefault="006D2D8C" w:rsidP="006D2D8C">
      <w:pPr>
        <w:pStyle w:val="CommentText"/>
      </w:pPr>
      <w:r>
        <w:t>e.g. “ENAV15.16.02 ReportSupplement.xls”</w:t>
      </w:r>
    </w:p>
    <w:p w14:paraId="5778AB76" w14:textId="77777777" w:rsidR="006D2D8C" w:rsidRDefault="006D2D8C" w:rsidP="006D2D8C">
      <w:pPr>
        <w:pStyle w:val="CommentText"/>
      </w:pPr>
      <w:r>
        <w:t>This would minimise printing and keep the main report much shorter.</w:t>
      </w:r>
    </w:p>
  </w:comment>
  <w:comment w:id="15" w:author="Michael Card" w:date="2014-04-30T14:19:00Z" w:initials="MDC">
    <w:p w14:paraId="4B56A4B5" w14:textId="77777777" w:rsidR="006D2D8C" w:rsidRDefault="006D2D8C" w:rsidP="006D2D8C">
      <w:pPr>
        <w:pStyle w:val="CommentText"/>
      </w:pPr>
      <w:r>
        <w:rPr>
          <w:rStyle w:val="CommentReference"/>
        </w:rPr>
        <w:annotationRef/>
      </w:r>
      <w:r>
        <w:t>This would be compiled by the CS.</w:t>
      </w:r>
    </w:p>
    <w:p w14:paraId="55F9A199" w14:textId="77777777" w:rsidR="006D2D8C" w:rsidRDefault="006D2D8C" w:rsidP="006D2D8C">
      <w:pPr>
        <w:pStyle w:val="CommentText"/>
      </w:pPr>
      <w:r>
        <w:t>Numbering of course to match Agenda items.</w:t>
      </w:r>
    </w:p>
    <w:p w14:paraId="64B94F5C" w14:textId="77777777" w:rsidR="006D2D8C" w:rsidRDefault="006D2D8C" w:rsidP="006D2D8C">
      <w:pPr>
        <w:pStyle w:val="CommentText"/>
      </w:pPr>
    </w:p>
    <w:p w14:paraId="34266207" w14:textId="77777777" w:rsidR="006D2D8C" w:rsidRPr="002A6F26" w:rsidRDefault="006D2D8C" w:rsidP="006D2D8C">
      <w:pPr>
        <w:pStyle w:val="CommentText"/>
        <w:rPr>
          <w:u w:val="single"/>
        </w:rPr>
      </w:pPr>
      <w:r>
        <w:rPr>
          <w:u w:val="single"/>
        </w:rPr>
        <w:t>The CS is responsible to prepare this Annex.</w:t>
      </w:r>
    </w:p>
  </w:comment>
  <w:comment w:id="16" w:author="Michael Card" w:date="2014-04-30T14:20:00Z" w:initials="MDC">
    <w:p w14:paraId="3F8B65B5" w14:textId="77777777" w:rsidR="006D2D8C" w:rsidRDefault="006D2D8C" w:rsidP="006D2D8C">
      <w:pPr>
        <w:pStyle w:val="CommentText"/>
      </w:pPr>
      <w:r>
        <w:rPr>
          <w:rStyle w:val="CommentReference"/>
        </w:rPr>
        <w:annotationRef/>
      </w:r>
      <w:r>
        <w:t>These Action Items would be gathered by WG leaders and provided to the Committee Vice-Chair.</w:t>
      </w:r>
    </w:p>
    <w:p w14:paraId="61C9AF50" w14:textId="77777777" w:rsidR="006D2D8C" w:rsidRDefault="006D2D8C" w:rsidP="006D2D8C">
      <w:pPr>
        <w:pStyle w:val="CommentText"/>
      </w:pPr>
    </w:p>
    <w:p w14:paraId="115772BF" w14:textId="77777777" w:rsidR="006D2D8C" w:rsidRPr="002A6F26" w:rsidRDefault="006D2D8C" w:rsidP="006D2D8C">
      <w:pPr>
        <w:pStyle w:val="CommentText"/>
        <w:rPr>
          <w:u w:val="single"/>
        </w:rPr>
      </w:pPr>
      <w:r>
        <w:rPr>
          <w:u w:val="single"/>
        </w:rPr>
        <w:t>The Committee Vice-Chair is responsible to prepare this Annex.</w:t>
      </w:r>
    </w:p>
  </w:comment>
  <w:comment w:id="17" w:author="Michael Card" w:date="2014-04-30T14:20:00Z" w:initials="MDC">
    <w:p w14:paraId="62D9C554" w14:textId="77777777" w:rsidR="006D2D8C" w:rsidRDefault="006D2D8C" w:rsidP="006D2D8C">
      <w:pPr>
        <w:pStyle w:val="CommentText"/>
      </w:pPr>
      <w:r>
        <w:rPr>
          <w:rStyle w:val="CommentReference"/>
        </w:rPr>
        <w:annotationRef/>
      </w:r>
      <w:r>
        <w:t>The numbering might also include a WG reference or a TD reference. I prefer the latter to keep the strategic focus</w:t>
      </w:r>
    </w:p>
  </w:comment>
  <w:comment w:id="18" w:author="Michael Card" w:date="2014-04-30T14:21:00Z" w:initials="MDC">
    <w:p w14:paraId="57740D58" w14:textId="77777777" w:rsidR="006D2D8C" w:rsidRDefault="006D2D8C" w:rsidP="006D2D8C">
      <w:pPr>
        <w:pStyle w:val="CommentText"/>
      </w:pPr>
      <w:r>
        <w:rPr>
          <w:rStyle w:val="CommentReference"/>
        </w:rPr>
        <w:annotationRef/>
      </w:r>
      <w:r>
        <w:t>Closed items can be deleted for the subsequent meeting Report</w:t>
      </w:r>
    </w:p>
  </w:comment>
  <w:comment w:id="19" w:author="Michael Card" w:date="2014-04-30T14:22:00Z" w:initials="MDC">
    <w:p w14:paraId="1A30BD0A" w14:textId="77777777" w:rsidR="006D2D8C" w:rsidRDefault="006D2D8C" w:rsidP="006D2D8C">
      <w:pPr>
        <w:pStyle w:val="CommentText"/>
      </w:pPr>
      <w:r>
        <w:rPr>
          <w:rStyle w:val="CommentReference"/>
        </w:rPr>
        <w:annotationRef/>
      </w:r>
      <w:r>
        <w:t>Prepared by the CS.</w:t>
      </w:r>
    </w:p>
    <w:p w14:paraId="5AD0FAD4" w14:textId="77777777" w:rsidR="006D2D8C" w:rsidRDefault="006D2D8C" w:rsidP="006D2D8C">
      <w:pPr>
        <w:pStyle w:val="CommentText"/>
      </w:pPr>
      <w:r>
        <w:t xml:space="preserve">I would like to see a single numbering plan for all meetings. With Suzie’s guidance we made good progress towards this last year. Just a little more to do. </w:t>
      </w:r>
    </w:p>
    <w:p w14:paraId="1E337AD3" w14:textId="77777777" w:rsidR="006D2D8C" w:rsidRDefault="006D2D8C" w:rsidP="006D2D8C">
      <w:pPr>
        <w:pStyle w:val="CommentText"/>
      </w:pPr>
    </w:p>
    <w:p w14:paraId="37FBA208" w14:textId="77777777" w:rsidR="006D2D8C" w:rsidRPr="002A6F26" w:rsidRDefault="006D2D8C" w:rsidP="006D2D8C">
      <w:pPr>
        <w:pStyle w:val="CommentText"/>
        <w:rPr>
          <w:u w:val="single"/>
        </w:rPr>
      </w:pPr>
      <w:r>
        <w:rPr>
          <w:u w:val="single"/>
        </w:rPr>
        <w:t>The CS is responsible for the Agenda, and of course prepares it before the meeting.</w:t>
      </w:r>
    </w:p>
  </w:comment>
  <w:comment w:id="20" w:author="Michael Card" w:date="2014-04-30T14:23:00Z" w:initials="MDC">
    <w:p w14:paraId="4B83DB48" w14:textId="77777777" w:rsidR="006D2D8C" w:rsidRDefault="006D2D8C" w:rsidP="006D2D8C">
      <w:pPr>
        <w:pStyle w:val="CommentText"/>
      </w:pPr>
      <w:r>
        <w:rPr>
          <w:rStyle w:val="CommentReference"/>
        </w:rPr>
        <w:annotationRef/>
      </w:r>
    </w:p>
    <w:p w14:paraId="1C8032D9" w14:textId="77777777" w:rsidR="006D2D8C" w:rsidRPr="002A6F26" w:rsidRDefault="006D2D8C" w:rsidP="006D2D8C">
      <w:pPr>
        <w:pStyle w:val="CommentText"/>
        <w:rPr>
          <w:u w:val="single"/>
        </w:rPr>
      </w:pPr>
      <w:r w:rsidRPr="002A6F26">
        <w:rPr>
          <w:u w:val="single"/>
        </w:rPr>
        <w:t xml:space="preserve">The CS prepares this list </w:t>
      </w:r>
      <w:r>
        <w:rPr>
          <w:u w:val="single"/>
        </w:rPr>
        <w:t>before the meeting, allocating</w:t>
      </w:r>
      <w:r w:rsidRPr="002A6F26">
        <w:rPr>
          <w:u w:val="single"/>
        </w:rPr>
        <w:t xml:space="preserve"> numbers according to the Agenda items (as now).</w:t>
      </w:r>
    </w:p>
  </w:comment>
  <w:comment w:id="21" w:author="Michael Card" w:date="2014-04-30T14:24:00Z" w:initials="MDC">
    <w:p w14:paraId="7D2B7290" w14:textId="77777777" w:rsidR="006D2D8C" w:rsidRDefault="006D2D8C" w:rsidP="006D2D8C">
      <w:pPr>
        <w:pStyle w:val="CommentText"/>
      </w:pPr>
      <w:r>
        <w:rPr>
          <w:rStyle w:val="CommentReference"/>
        </w:rPr>
        <w:annotationRef/>
      </w:r>
    </w:p>
    <w:p w14:paraId="06D70650" w14:textId="77777777" w:rsidR="006D2D8C" w:rsidRPr="002A6F26" w:rsidRDefault="006D2D8C" w:rsidP="006D2D8C">
      <w:pPr>
        <w:pStyle w:val="CommentText"/>
        <w:rPr>
          <w:u w:val="single"/>
        </w:rPr>
      </w:pPr>
      <w:r w:rsidRPr="002A6F26">
        <w:rPr>
          <w:u w:val="single"/>
        </w:rPr>
        <w:t>The Secretariat should complete this part of the Report.</w:t>
      </w:r>
    </w:p>
  </w:comment>
  <w:comment w:id="22" w:author="Michael Card" w:date="2014-04-30T14:25:00Z" w:initials="MDC">
    <w:p w14:paraId="0219D241" w14:textId="77777777" w:rsidR="006D2D8C" w:rsidRDefault="006D2D8C" w:rsidP="006D2D8C">
      <w:pPr>
        <w:pStyle w:val="CommentText"/>
      </w:pPr>
      <w:r>
        <w:rPr>
          <w:rStyle w:val="CommentReference"/>
        </w:rPr>
        <w:annotationRef/>
      </w:r>
      <w:r>
        <w:t>For ENAV, the WGs directly mirror the TDs. However other Chairs may assign TDs in other ways.</w:t>
      </w:r>
    </w:p>
    <w:p w14:paraId="33A3BB04" w14:textId="77777777" w:rsidR="006D2D8C" w:rsidRDefault="006D2D8C" w:rsidP="006D2D8C">
      <w:pPr>
        <w:pStyle w:val="CommentText"/>
      </w:pPr>
      <w:r>
        <w:t>This table makes clear what WG is working on which TDs.</w:t>
      </w:r>
    </w:p>
    <w:p w14:paraId="2B4A5329" w14:textId="77777777" w:rsidR="006D2D8C" w:rsidRDefault="006D2D8C" w:rsidP="006D2D8C">
      <w:pPr>
        <w:pStyle w:val="CommentText"/>
      </w:pPr>
      <w:r>
        <w:t>Once made, this table will seldom need to be altered.</w:t>
      </w:r>
    </w:p>
    <w:p w14:paraId="5D651A0B" w14:textId="77777777" w:rsidR="006D2D8C" w:rsidRDefault="006D2D8C" w:rsidP="006D2D8C">
      <w:pPr>
        <w:pStyle w:val="CommentText"/>
      </w:pPr>
    </w:p>
    <w:p w14:paraId="0AA50326" w14:textId="77777777" w:rsidR="006D2D8C" w:rsidRPr="002A6F26" w:rsidRDefault="006D2D8C" w:rsidP="006D2D8C">
      <w:pPr>
        <w:pStyle w:val="CommentText"/>
        <w:rPr>
          <w:u w:val="single"/>
        </w:rPr>
      </w:pPr>
      <w:r w:rsidRPr="002A6F26">
        <w:rPr>
          <w:u w:val="single"/>
        </w:rPr>
        <w:t>The Committee Chair is responsible for this part of the Report</w:t>
      </w:r>
    </w:p>
  </w:comment>
  <w:comment w:id="23" w:author="Michael Card" w:date="2014-04-30T14:27:00Z" w:initials="MDC">
    <w:p w14:paraId="77767289" w14:textId="77777777" w:rsidR="006D2D8C" w:rsidRDefault="006D2D8C" w:rsidP="006D2D8C">
      <w:pPr>
        <w:pStyle w:val="CommentText"/>
      </w:pPr>
      <w:r>
        <w:rPr>
          <w:rStyle w:val="CommentReference"/>
        </w:rPr>
        <w:annotationRef/>
      </w:r>
      <w:r>
        <w:t>Formal record and also acknowledgement of the good work of the WG leadership.</w:t>
      </w:r>
    </w:p>
    <w:p w14:paraId="1614F8A5" w14:textId="77777777" w:rsidR="006D2D8C" w:rsidRDefault="006D2D8C" w:rsidP="006D2D8C">
      <w:pPr>
        <w:pStyle w:val="CommentText"/>
      </w:pPr>
    </w:p>
    <w:p w14:paraId="3D93839F" w14:textId="77777777" w:rsidR="006D2D8C" w:rsidRPr="002A6F26" w:rsidRDefault="006D2D8C" w:rsidP="006D2D8C">
      <w:pPr>
        <w:pStyle w:val="CommentText"/>
        <w:rPr>
          <w:u w:val="single"/>
        </w:rPr>
      </w:pPr>
      <w:r w:rsidRPr="002A6F26">
        <w:rPr>
          <w:u w:val="single"/>
        </w:rPr>
        <w:t>WG Chairs are responsible for this part of the Report</w:t>
      </w:r>
    </w:p>
  </w:comment>
  <w:comment w:id="24" w:author="Michael Card" w:date="2014-04-30T14:29:00Z" w:initials="MDC">
    <w:p w14:paraId="5F2D2EA5" w14:textId="77777777" w:rsidR="006D2D8C" w:rsidRDefault="006D2D8C" w:rsidP="006D2D8C">
      <w:pPr>
        <w:pStyle w:val="CommentText"/>
        <w:rPr>
          <w:u w:val="single"/>
        </w:rPr>
      </w:pPr>
      <w:r>
        <w:rPr>
          <w:rStyle w:val="CommentReference"/>
        </w:rPr>
        <w:annotationRef/>
      </w:r>
    </w:p>
    <w:p w14:paraId="63635F82" w14:textId="77777777" w:rsidR="006D2D8C" w:rsidRPr="002A6F26" w:rsidRDefault="006D2D8C" w:rsidP="006D2D8C">
      <w:pPr>
        <w:pStyle w:val="CommentText"/>
        <w:rPr>
          <w:u w:val="single"/>
        </w:rPr>
      </w:pPr>
      <w:r w:rsidRPr="002A6F26">
        <w:rPr>
          <w:u w:val="single"/>
        </w:rPr>
        <w:t>WG Vice-Chairs are responsible for this part of the Report.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0CC68F" w15:done="0"/>
  <w15:commentEx w15:paraId="71248308" w15:done="0"/>
  <w15:commentEx w15:paraId="1A6C45CB" w15:done="0"/>
  <w15:commentEx w15:paraId="46BE2C8D" w15:done="0"/>
  <w15:commentEx w15:paraId="08BFF2B8" w15:done="0"/>
  <w15:commentEx w15:paraId="0638463F" w15:done="0"/>
  <w15:commentEx w15:paraId="486F23EA" w15:done="0"/>
  <w15:commentEx w15:paraId="6AC1A60A" w15:done="0"/>
  <w15:commentEx w15:paraId="220BCC44" w15:done="0"/>
  <w15:commentEx w15:paraId="7CF37831" w15:done="0"/>
  <w15:commentEx w15:paraId="55703AC7" w15:done="0"/>
  <w15:commentEx w15:paraId="4D8BC5A0" w15:done="0"/>
  <w15:commentEx w15:paraId="1E47D68B" w15:done="0"/>
  <w15:commentEx w15:paraId="5778AB76" w15:done="0"/>
  <w15:commentEx w15:paraId="34266207" w15:done="0"/>
  <w15:commentEx w15:paraId="115772BF" w15:done="0"/>
  <w15:commentEx w15:paraId="62D9C554" w15:done="0"/>
  <w15:commentEx w15:paraId="57740D58" w15:done="0"/>
  <w15:commentEx w15:paraId="37FBA208" w15:done="0"/>
  <w15:commentEx w15:paraId="1C8032D9" w15:done="0"/>
  <w15:commentEx w15:paraId="06D70650" w15:done="0"/>
  <w15:commentEx w15:paraId="0AA50326" w15:done="0"/>
  <w15:commentEx w15:paraId="3D93839F" w15:done="0"/>
  <w15:commentEx w15:paraId="63635F8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6BF03E" w14:textId="77777777" w:rsidR="001B336A" w:rsidRDefault="001B336A" w:rsidP="006D2D8C">
      <w:pPr>
        <w:spacing w:line="240" w:lineRule="auto"/>
      </w:pPr>
      <w:r>
        <w:separator/>
      </w:r>
    </w:p>
  </w:endnote>
  <w:endnote w:type="continuationSeparator" w:id="0">
    <w:p w14:paraId="7DE6570B" w14:textId="77777777" w:rsidR="001B336A" w:rsidRDefault="001B336A" w:rsidP="006D2D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1171991"/>
      <w:docPartObj>
        <w:docPartGallery w:val="Page Numbers (Bottom of Page)"/>
        <w:docPartUnique/>
      </w:docPartObj>
    </w:sdtPr>
    <w:sdtEndPr/>
    <w:sdtContent>
      <w:sdt>
        <w:sdtPr>
          <w:id w:val="-930118430"/>
          <w:docPartObj>
            <w:docPartGallery w:val="Page Numbers (Top of Page)"/>
            <w:docPartUnique/>
          </w:docPartObj>
        </w:sdtPr>
        <w:sdtEndPr/>
        <w:sdtContent>
          <w:p w14:paraId="57300B25" w14:textId="77777777" w:rsidR="006D2D8C" w:rsidRDefault="006D2D8C">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0A2B4F">
              <w:rPr>
                <w:b/>
                <w:bCs/>
                <w:noProof/>
              </w:rPr>
              <w:t>11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2B4F">
              <w:rPr>
                <w:b/>
                <w:bCs/>
                <w:noProof/>
              </w:rPr>
              <w:t>12</w:t>
            </w:r>
            <w:r>
              <w:rPr>
                <w:b/>
                <w:bCs/>
                <w:sz w:val="24"/>
                <w:szCs w:val="24"/>
              </w:rPr>
              <w:fldChar w:fldCharType="end"/>
            </w:r>
          </w:p>
        </w:sdtContent>
      </w:sdt>
    </w:sdtContent>
  </w:sdt>
  <w:p w14:paraId="69286447" w14:textId="77777777" w:rsidR="006D2D8C" w:rsidRDefault="006D2D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DCB7E1" w14:textId="77777777" w:rsidR="001B336A" w:rsidRDefault="001B336A" w:rsidP="006D2D8C">
      <w:pPr>
        <w:spacing w:line="240" w:lineRule="auto"/>
      </w:pPr>
      <w:r>
        <w:separator/>
      </w:r>
    </w:p>
  </w:footnote>
  <w:footnote w:type="continuationSeparator" w:id="0">
    <w:p w14:paraId="29181F35" w14:textId="77777777" w:rsidR="001B336A" w:rsidRDefault="001B336A" w:rsidP="006D2D8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1C493" w14:textId="77777777" w:rsidR="006D2D8C" w:rsidRDefault="006D2D8C" w:rsidP="00E351D9">
    <w:pPr>
      <w:pStyle w:val="Header"/>
      <w:jc w:val="right"/>
    </w:pPr>
    <w:r>
      <w:t>ENAV15.16.01</w:t>
    </w:r>
  </w:p>
  <w:p w14:paraId="36EEF134" w14:textId="77777777" w:rsidR="006D2D8C" w:rsidRDefault="006D2D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2D7C66A8"/>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3"/>
    <w:multiLevelType w:val="singleLevel"/>
    <w:tmpl w:val="CFE29770"/>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00E453A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27E5058"/>
    <w:multiLevelType w:val="hybridMultilevel"/>
    <w:tmpl w:val="27F2FB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6644D8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F9629EF"/>
    <w:multiLevelType w:val="hybridMultilevel"/>
    <w:tmpl w:val="E2E046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FF306F9"/>
    <w:multiLevelType w:val="hybridMultilevel"/>
    <w:tmpl w:val="2BE67A94"/>
    <w:lvl w:ilvl="0" w:tplc="1809000F">
      <w:start w:val="1"/>
      <w:numFmt w:val="decimal"/>
      <w:lvlText w:val="%1."/>
      <w:lvlJc w:val="left"/>
      <w:pPr>
        <w:ind w:left="360" w:hanging="360"/>
      </w:pPr>
      <w:rPr>
        <w:rFont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nsid w:val="18495A8F"/>
    <w:multiLevelType w:val="hybridMultilevel"/>
    <w:tmpl w:val="CE203962"/>
    <w:lvl w:ilvl="0" w:tplc="BC5ED4C8">
      <w:start w:val="1"/>
      <w:numFmt w:val="bullet"/>
      <w:lvlText w:val="•"/>
      <w:lvlJc w:val="left"/>
      <w:pPr>
        <w:tabs>
          <w:tab w:val="num" w:pos="720"/>
        </w:tabs>
        <w:ind w:left="720" w:hanging="360"/>
      </w:pPr>
      <w:rPr>
        <w:rFonts w:ascii="Times New Roman" w:hAnsi="Times New Roman" w:hint="default"/>
      </w:rPr>
    </w:lvl>
    <w:lvl w:ilvl="1" w:tplc="7AAA308C" w:tentative="1">
      <w:start w:val="1"/>
      <w:numFmt w:val="bullet"/>
      <w:lvlText w:val="•"/>
      <w:lvlJc w:val="left"/>
      <w:pPr>
        <w:tabs>
          <w:tab w:val="num" w:pos="1440"/>
        </w:tabs>
        <w:ind w:left="1440" w:hanging="360"/>
      </w:pPr>
      <w:rPr>
        <w:rFonts w:ascii="Times New Roman" w:hAnsi="Times New Roman" w:hint="default"/>
      </w:rPr>
    </w:lvl>
    <w:lvl w:ilvl="2" w:tplc="B44417F2" w:tentative="1">
      <w:start w:val="1"/>
      <w:numFmt w:val="bullet"/>
      <w:lvlText w:val="•"/>
      <w:lvlJc w:val="left"/>
      <w:pPr>
        <w:tabs>
          <w:tab w:val="num" w:pos="2160"/>
        </w:tabs>
        <w:ind w:left="2160" w:hanging="360"/>
      </w:pPr>
      <w:rPr>
        <w:rFonts w:ascii="Times New Roman" w:hAnsi="Times New Roman" w:hint="default"/>
      </w:rPr>
    </w:lvl>
    <w:lvl w:ilvl="3" w:tplc="F70063D4" w:tentative="1">
      <w:start w:val="1"/>
      <w:numFmt w:val="bullet"/>
      <w:lvlText w:val="•"/>
      <w:lvlJc w:val="left"/>
      <w:pPr>
        <w:tabs>
          <w:tab w:val="num" w:pos="2880"/>
        </w:tabs>
        <w:ind w:left="2880" w:hanging="360"/>
      </w:pPr>
      <w:rPr>
        <w:rFonts w:ascii="Times New Roman" w:hAnsi="Times New Roman" w:hint="default"/>
      </w:rPr>
    </w:lvl>
    <w:lvl w:ilvl="4" w:tplc="4E5A62B0" w:tentative="1">
      <w:start w:val="1"/>
      <w:numFmt w:val="bullet"/>
      <w:lvlText w:val="•"/>
      <w:lvlJc w:val="left"/>
      <w:pPr>
        <w:tabs>
          <w:tab w:val="num" w:pos="3600"/>
        </w:tabs>
        <w:ind w:left="3600" w:hanging="360"/>
      </w:pPr>
      <w:rPr>
        <w:rFonts w:ascii="Times New Roman" w:hAnsi="Times New Roman" w:hint="default"/>
      </w:rPr>
    </w:lvl>
    <w:lvl w:ilvl="5" w:tplc="55A064DC" w:tentative="1">
      <w:start w:val="1"/>
      <w:numFmt w:val="bullet"/>
      <w:lvlText w:val="•"/>
      <w:lvlJc w:val="left"/>
      <w:pPr>
        <w:tabs>
          <w:tab w:val="num" w:pos="4320"/>
        </w:tabs>
        <w:ind w:left="4320" w:hanging="360"/>
      </w:pPr>
      <w:rPr>
        <w:rFonts w:ascii="Times New Roman" w:hAnsi="Times New Roman" w:hint="default"/>
      </w:rPr>
    </w:lvl>
    <w:lvl w:ilvl="6" w:tplc="B91A9AE0" w:tentative="1">
      <w:start w:val="1"/>
      <w:numFmt w:val="bullet"/>
      <w:lvlText w:val="•"/>
      <w:lvlJc w:val="left"/>
      <w:pPr>
        <w:tabs>
          <w:tab w:val="num" w:pos="5040"/>
        </w:tabs>
        <w:ind w:left="5040" w:hanging="360"/>
      </w:pPr>
      <w:rPr>
        <w:rFonts w:ascii="Times New Roman" w:hAnsi="Times New Roman" w:hint="default"/>
      </w:rPr>
    </w:lvl>
    <w:lvl w:ilvl="7" w:tplc="13865F40" w:tentative="1">
      <w:start w:val="1"/>
      <w:numFmt w:val="bullet"/>
      <w:lvlText w:val="•"/>
      <w:lvlJc w:val="left"/>
      <w:pPr>
        <w:tabs>
          <w:tab w:val="num" w:pos="5760"/>
        </w:tabs>
        <w:ind w:left="5760" w:hanging="360"/>
      </w:pPr>
      <w:rPr>
        <w:rFonts w:ascii="Times New Roman" w:hAnsi="Times New Roman" w:hint="default"/>
      </w:rPr>
    </w:lvl>
    <w:lvl w:ilvl="8" w:tplc="9E70D322" w:tentative="1">
      <w:start w:val="1"/>
      <w:numFmt w:val="bullet"/>
      <w:lvlText w:val="•"/>
      <w:lvlJc w:val="left"/>
      <w:pPr>
        <w:tabs>
          <w:tab w:val="num" w:pos="6480"/>
        </w:tabs>
        <w:ind w:left="6480" w:hanging="360"/>
      </w:pPr>
      <w:rPr>
        <w:rFonts w:ascii="Times New Roman" w:hAnsi="Times New Roman" w:hint="default"/>
      </w:rPr>
    </w:lvl>
  </w:abstractNum>
  <w:abstractNum w:abstractNumId="8">
    <w:nsid w:val="19C37E91"/>
    <w:multiLevelType w:val="multilevel"/>
    <w:tmpl w:val="A8681B5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1F302AA7"/>
    <w:multiLevelType w:val="hybridMultilevel"/>
    <w:tmpl w:val="00C252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5A8475D"/>
    <w:multiLevelType w:val="hybridMultilevel"/>
    <w:tmpl w:val="0AA82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63D3AA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F521E5E"/>
    <w:multiLevelType w:val="hybridMultilevel"/>
    <w:tmpl w:val="5D6EA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61303C3"/>
    <w:multiLevelType w:val="hybridMultilevel"/>
    <w:tmpl w:val="6B006A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6E03DC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A184DCC"/>
    <w:multiLevelType w:val="hybridMultilevel"/>
    <w:tmpl w:val="8310671E"/>
    <w:lvl w:ilvl="0" w:tplc="1809000F">
      <w:start w:val="1"/>
      <w:numFmt w:val="decimal"/>
      <w:lvlText w:val="%1."/>
      <w:lvlJc w:val="left"/>
      <w:pPr>
        <w:ind w:left="360" w:hanging="360"/>
      </w:pPr>
      <w:rPr>
        <w:rFont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6">
    <w:nsid w:val="4F34537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3E5484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82C4CDF"/>
    <w:multiLevelType w:val="hybridMultilevel"/>
    <w:tmpl w:val="784C6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86E310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94920D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F0F1EAE"/>
    <w:multiLevelType w:val="multilevel"/>
    <w:tmpl w:val="08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22">
    <w:nsid w:val="702644A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40C304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4DA2E5D"/>
    <w:multiLevelType w:val="hybridMultilevel"/>
    <w:tmpl w:val="AB22EB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6B54D5A"/>
    <w:multiLevelType w:val="hybridMultilevel"/>
    <w:tmpl w:val="774AC8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8593B2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B542367"/>
    <w:multiLevelType w:val="hybridMultilevel"/>
    <w:tmpl w:val="C56446D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8">
    <w:nsid w:val="7DDC3B51"/>
    <w:multiLevelType w:val="hybridMultilevel"/>
    <w:tmpl w:val="BB46E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27"/>
  </w:num>
  <w:num w:numId="3">
    <w:abstractNumId w:val="8"/>
  </w:num>
  <w:num w:numId="4">
    <w:abstractNumId w:val="5"/>
  </w:num>
  <w:num w:numId="5">
    <w:abstractNumId w:val="8"/>
  </w:num>
  <w:num w:numId="6">
    <w:abstractNumId w:val="8"/>
  </w:num>
  <w:num w:numId="7">
    <w:abstractNumId w:val="8"/>
  </w:num>
  <w:num w:numId="8">
    <w:abstractNumId w:val="6"/>
  </w:num>
  <w:num w:numId="9">
    <w:abstractNumId w:val="15"/>
  </w:num>
  <w:num w:numId="10">
    <w:abstractNumId w:val="7"/>
  </w:num>
  <w:num w:numId="11">
    <w:abstractNumId w:val="1"/>
  </w:num>
  <w:num w:numId="12">
    <w:abstractNumId w:val="0"/>
  </w:num>
  <w:num w:numId="13">
    <w:abstractNumId w:val="12"/>
  </w:num>
  <w:num w:numId="14">
    <w:abstractNumId w:val="8"/>
  </w:num>
  <w:num w:numId="15">
    <w:abstractNumId w:val="24"/>
  </w:num>
  <w:num w:numId="16">
    <w:abstractNumId w:val="2"/>
  </w:num>
  <w:num w:numId="17">
    <w:abstractNumId w:val="8"/>
  </w:num>
  <w:num w:numId="18">
    <w:abstractNumId w:val="3"/>
  </w:num>
  <w:num w:numId="19">
    <w:abstractNumId w:val="8"/>
  </w:num>
  <w:num w:numId="20">
    <w:abstractNumId w:val="8"/>
  </w:num>
  <w:num w:numId="21">
    <w:abstractNumId w:val="8"/>
  </w:num>
  <w:num w:numId="22">
    <w:abstractNumId w:val="8"/>
  </w:num>
  <w:num w:numId="23">
    <w:abstractNumId w:val="8"/>
  </w:num>
  <w:num w:numId="24">
    <w:abstractNumId w:val="25"/>
  </w:num>
  <w:num w:numId="25">
    <w:abstractNumId w:val="21"/>
  </w:num>
  <w:num w:numId="26">
    <w:abstractNumId w:val="10"/>
  </w:num>
  <w:num w:numId="27">
    <w:abstractNumId w:val="8"/>
  </w:num>
  <w:num w:numId="28">
    <w:abstractNumId w:val="8"/>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9"/>
  </w:num>
  <w:num w:numId="34">
    <w:abstractNumId w:val="22"/>
  </w:num>
  <w:num w:numId="35">
    <w:abstractNumId w:val="4"/>
  </w:num>
  <w:num w:numId="36">
    <w:abstractNumId w:val="17"/>
  </w:num>
  <w:num w:numId="37">
    <w:abstractNumId w:val="11"/>
  </w:num>
  <w:num w:numId="38">
    <w:abstractNumId w:val="26"/>
  </w:num>
  <w:num w:numId="39">
    <w:abstractNumId w:val="16"/>
  </w:num>
  <w:num w:numId="40">
    <w:abstractNumId w:val="20"/>
  </w:num>
  <w:num w:numId="41">
    <w:abstractNumId w:val="14"/>
  </w:num>
  <w:num w:numId="42">
    <w:abstractNumId w:val="19"/>
  </w:num>
  <w:num w:numId="43">
    <w:abstractNumId w:val="28"/>
  </w:num>
  <w:num w:numId="44">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Card">
    <w15:presenceInfo w15:providerId="None" w15:userId="Michael C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509"/>
    <w:rsid w:val="00041364"/>
    <w:rsid w:val="000432F9"/>
    <w:rsid w:val="0004348B"/>
    <w:rsid w:val="000459B0"/>
    <w:rsid w:val="0004737A"/>
    <w:rsid w:val="0005547B"/>
    <w:rsid w:val="00061324"/>
    <w:rsid w:val="00062563"/>
    <w:rsid w:val="00083095"/>
    <w:rsid w:val="0009115A"/>
    <w:rsid w:val="00091D3B"/>
    <w:rsid w:val="000955F5"/>
    <w:rsid w:val="000A162C"/>
    <w:rsid w:val="000A2B4F"/>
    <w:rsid w:val="000B2B3A"/>
    <w:rsid w:val="000B564B"/>
    <w:rsid w:val="000C4672"/>
    <w:rsid w:val="000C698D"/>
    <w:rsid w:val="000F44A6"/>
    <w:rsid w:val="000F7D5E"/>
    <w:rsid w:val="0010447E"/>
    <w:rsid w:val="00147D03"/>
    <w:rsid w:val="00151F52"/>
    <w:rsid w:val="00166D78"/>
    <w:rsid w:val="0016733D"/>
    <w:rsid w:val="001B336A"/>
    <w:rsid w:val="001C1EEA"/>
    <w:rsid w:val="001D64D8"/>
    <w:rsid w:val="001F3F28"/>
    <w:rsid w:val="001F43C5"/>
    <w:rsid w:val="00203D8C"/>
    <w:rsid w:val="00211812"/>
    <w:rsid w:val="002218D9"/>
    <w:rsid w:val="002242B9"/>
    <w:rsid w:val="00226518"/>
    <w:rsid w:val="00230C41"/>
    <w:rsid w:val="00232AC8"/>
    <w:rsid w:val="00236815"/>
    <w:rsid w:val="00243259"/>
    <w:rsid w:val="00252E58"/>
    <w:rsid w:val="002961EA"/>
    <w:rsid w:val="002A7DC0"/>
    <w:rsid w:val="002B0CD3"/>
    <w:rsid w:val="002B0D99"/>
    <w:rsid w:val="002C1C1E"/>
    <w:rsid w:val="002D4EF8"/>
    <w:rsid w:val="002D638E"/>
    <w:rsid w:val="002D772D"/>
    <w:rsid w:val="002F29A8"/>
    <w:rsid w:val="00306458"/>
    <w:rsid w:val="003121EE"/>
    <w:rsid w:val="00325636"/>
    <w:rsid w:val="00356072"/>
    <w:rsid w:val="00367A7E"/>
    <w:rsid w:val="003708EA"/>
    <w:rsid w:val="00372407"/>
    <w:rsid w:val="00373969"/>
    <w:rsid w:val="00375681"/>
    <w:rsid w:val="00380183"/>
    <w:rsid w:val="00384316"/>
    <w:rsid w:val="00386A98"/>
    <w:rsid w:val="00387162"/>
    <w:rsid w:val="00390416"/>
    <w:rsid w:val="003964A5"/>
    <w:rsid w:val="003C2589"/>
    <w:rsid w:val="003C3E0D"/>
    <w:rsid w:val="003C606C"/>
    <w:rsid w:val="003D41D0"/>
    <w:rsid w:val="00400C22"/>
    <w:rsid w:val="00410D7E"/>
    <w:rsid w:val="00426FEE"/>
    <w:rsid w:val="0043684A"/>
    <w:rsid w:val="00440C3D"/>
    <w:rsid w:val="00443D95"/>
    <w:rsid w:val="00445C7D"/>
    <w:rsid w:val="004461D4"/>
    <w:rsid w:val="00475084"/>
    <w:rsid w:val="00491C65"/>
    <w:rsid w:val="004922BA"/>
    <w:rsid w:val="004A29CB"/>
    <w:rsid w:val="004B0A39"/>
    <w:rsid w:val="004B2077"/>
    <w:rsid w:val="004B44A5"/>
    <w:rsid w:val="004B4B6B"/>
    <w:rsid w:val="004C0D7D"/>
    <w:rsid w:val="004C693D"/>
    <w:rsid w:val="004E3CDC"/>
    <w:rsid w:val="004E7A55"/>
    <w:rsid w:val="004F6A69"/>
    <w:rsid w:val="004F7D4C"/>
    <w:rsid w:val="005152F3"/>
    <w:rsid w:val="00515A76"/>
    <w:rsid w:val="0053389D"/>
    <w:rsid w:val="005365CD"/>
    <w:rsid w:val="00543775"/>
    <w:rsid w:val="00556FA3"/>
    <w:rsid w:val="005743C2"/>
    <w:rsid w:val="00577999"/>
    <w:rsid w:val="005816CC"/>
    <w:rsid w:val="0058178C"/>
    <w:rsid w:val="005823BF"/>
    <w:rsid w:val="00583B4C"/>
    <w:rsid w:val="00596776"/>
    <w:rsid w:val="005B0F12"/>
    <w:rsid w:val="005C73A9"/>
    <w:rsid w:val="005E02A5"/>
    <w:rsid w:val="005E2971"/>
    <w:rsid w:val="005E50E3"/>
    <w:rsid w:val="005F195F"/>
    <w:rsid w:val="005F4B3D"/>
    <w:rsid w:val="00601750"/>
    <w:rsid w:val="0061680F"/>
    <w:rsid w:val="00635509"/>
    <w:rsid w:val="00647FA5"/>
    <w:rsid w:val="0065497D"/>
    <w:rsid w:val="00670AA3"/>
    <w:rsid w:val="00672EF2"/>
    <w:rsid w:val="00682CAE"/>
    <w:rsid w:val="00687352"/>
    <w:rsid w:val="006A5420"/>
    <w:rsid w:val="006A554B"/>
    <w:rsid w:val="006D16CB"/>
    <w:rsid w:val="006D16E9"/>
    <w:rsid w:val="006D2D8C"/>
    <w:rsid w:val="006D6B30"/>
    <w:rsid w:val="006E2BFC"/>
    <w:rsid w:val="006F424A"/>
    <w:rsid w:val="00702347"/>
    <w:rsid w:val="007134D9"/>
    <w:rsid w:val="00746400"/>
    <w:rsid w:val="007508CD"/>
    <w:rsid w:val="0075633B"/>
    <w:rsid w:val="00760621"/>
    <w:rsid w:val="00773438"/>
    <w:rsid w:val="00775B23"/>
    <w:rsid w:val="00777F50"/>
    <w:rsid w:val="00787AF6"/>
    <w:rsid w:val="0079081D"/>
    <w:rsid w:val="007A43AD"/>
    <w:rsid w:val="007A7CC7"/>
    <w:rsid w:val="007B599B"/>
    <w:rsid w:val="007C6001"/>
    <w:rsid w:val="007C66E8"/>
    <w:rsid w:val="007D0616"/>
    <w:rsid w:val="007D0B9A"/>
    <w:rsid w:val="007D6151"/>
    <w:rsid w:val="007E2EDC"/>
    <w:rsid w:val="007E52D5"/>
    <w:rsid w:val="007E7069"/>
    <w:rsid w:val="00810DF0"/>
    <w:rsid w:val="0081308D"/>
    <w:rsid w:val="00830DCA"/>
    <w:rsid w:val="00831D16"/>
    <w:rsid w:val="00835FE5"/>
    <w:rsid w:val="008416BC"/>
    <w:rsid w:val="00844BE5"/>
    <w:rsid w:val="00845AA0"/>
    <w:rsid w:val="00864DE0"/>
    <w:rsid w:val="0087242F"/>
    <w:rsid w:val="00875B11"/>
    <w:rsid w:val="00877AA0"/>
    <w:rsid w:val="00894134"/>
    <w:rsid w:val="00894D65"/>
    <w:rsid w:val="00895F0E"/>
    <w:rsid w:val="008A5EE8"/>
    <w:rsid w:val="008A7202"/>
    <w:rsid w:val="008C43B4"/>
    <w:rsid w:val="008E5B04"/>
    <w:rsid w:val="008F2D6F"/>
    <w:rsid w:val="00904242"/>
    <w:rsid w:val="00914789"/>
    <w:rsid w:val="00924FEE"/>
    <w:rsid w:val="0092797E"/>
    <w:rsid w:val="009305BC"/>
    <w:rsid w:val="00964B46"/>
    <w:rsid w:val="009926B0"/>
    <w:rsid w:val="0099523F"/>
    <w:rsid w:val="009A02FA"/>
    <w:rsid w:val="009A51F6"/>
    <w:rsid w:val="009C1A52"/>
    <w:rsid w:val="009C4C29"/>
    <w:rsid w:val="009D5607"/>
    <w:rsid w:val="00A03C01"/>
    <w:rsid w:val="00A0422C"/>
    <w:rsid w:val="00A11412"/>
    <w:rsid w:val="00A136CF"/>
    <w:rsid w:val="00A1527F"/>
    <w:rsid w:val="00A32041"/>
    <w:rsid w:val="00A36334"/>
    <w:rsid w:val="00A41B35"/>
    <w:rsid w:val="00A44813"/>
    <w:rsid w:val="00A55273"/>
    <w:rsid w:val="00A7037D"/>
    <w:rsid w:val="00A746A6"/>
    <w:rsid w:val="00A76026"/>
    <w:rsid w:val="00A81402"/>
    <w:rsid w:val="00AB075D"/>
    <w:rsid w:val="00AC443B"/>
    <w:rsid w:val="00AD05B2"/>
    <w:rsid w:val="00AE2503"/>
    <w:rsid w:val="00AE37D5"/>
    <w:rsid w:val="00AE3E7D"/>
    <w:rsid w:val="00AE4F4F"/>
    <w:rsid w:val="00B02EC2"/>
    <w:rsid w:val="00B1088C"/>
    <w:rsid w:val="00B11061"/>
    <w:rsid w:val="00B17A54"/>
    <w:rsid w:val="00B21740"/>
    <w:rsid w:val="00B2334D"/>
    <w:rsid w:val="00B52D5C"/>
    <w:rsid w:val="00B914F7"/>
    <w:rsid w:val="00BA5D12"/>
    <w:rsid w:val="00BB2234"/>
    <w:rsid w:val="00BD12EC"/>
    <w:rsid w:val="00BF1041"/>
    <w:rsid w:val="00C00E38"/>
    <w:rsid w:val="00C05EF8"/>
    <w:rsid w:val="00C31272"/>
    <w:rsid w:val="00C34349"/>
    <w:rsid w:val="00C557A7"/>
    <w:rsid w:val="00C60721"/>
    <w:rsid w:val="00C73A2A"/>
    <w:rsid w:val="00C80313"/>
    <w:rsid w:val="00C94FBE"/>
    <w:rsid w:val="00CA1BCE"/>
    <w:rsid w:val="00CA51E0"/>
    <w:rsid w:val="00CB5FC7"/>
    <w:rsid w:val="00CC6E8D"/>
    <w:rsid w:val="00CD3B01"/>
    <w:rsid w:val="00CD4CC0"/>
    <w:rsid w:val="00CE5EC6"/>
    <w:rsid w:val="00CF354F"/>
    <w:rsid w:val="00D00A7A"/>
    <w:rsid w:val="00D272B0"/>
    <w:rsid w:val="00D40416"/>
    <w:rsid w:val="00D4454C"/>
    <w:rsid w:val="00D57580"/>
    <w:rsid w:val="00D62AC3"/>
    <w:rsid w:val="00D63FD4"/>
    <w:rsid w:val="00D65124"/>
    <w:rsid w:val="00D926BF"/>
    <w:rsid w:val="00DB6167"/>
    <w:rsid w:val="00DC3FD1"/>
    <w:rsid w:val="00DC4AA5"/>
    <w:rsid w:val="00DC53A8"/>
    <w:rsid w:val="00DC7620"/>
    <w:rsid w:val="00DD5E3B"/>
    <w:rsid w:val="00DD662A"/>
    <w:rsid w:val="00DD6698"/>
    <w:rsid w:val="00DE3AC4"/>
    <w:rsid w:val="00DE3ECB"/>
    <w:rsid w:val="00E228CE"/>
    <w:rsid w:val="00E405F2"/>
    <w:rsid w:val="00E411F7"/>
    <w:rsid w:val="00E44A70"/>
    <w:rsid w:val="00E627AE"/>
    <w:rsid w:val="00E63BC8"/>
    <w:rsid w:val="00E76D06"/>
    <w:rsid w:val="00E7738F"/>
    <w:rsid w:val="00E77BFE"/>
    <w:rsid w:val="00E8527A"/>
    <w:rsid w:val="00E9233C"/>
    <w:rsid w:val="00E93916"/>
    <w:rsid w:val="00EB58D4"/>
    <w:rsid w:val="00EB5EBA"/>
    <w:rsid w:val="00EC592D"/>
    <w:rsid w:val="00ED0825"/>
    <w:rsid w:val="00ED62FB"/>
    <w:rsid w:val="00EE58BD"/>
    <w:rsid w:val="00EF00BB"/>
    <w:rsid w:val="00EF0DA5"/>
    <w:rsid w:val="00EF487D"/>
    <w:rsid w:val="00F0234B"/>
    <w:rsid w:val="00F0259C"/>
    <w:rsid w:val="00F03A4D"/>
    <w:rsid w:val="00F04103"/>
    <w:rsid w:val="00F12D2F"/>
    <w:rsid w:val="00F13B05"/>
    <w:rsid w:val="00F14F72"/>
    <w:rsid w:val="00F240A6"/>
    <w:rsid w:val="00F3163B"/>
    <w:rsid w:val="00F37123"/>
    <w:rsid w:val="00F40F6D"/>
    <w:rsid w:val="00F41C60"/>
    <w:rsid w:val="00F952EB"/>
    <w:rsid w:val="00F96D06"/>
    <w:rsid w:val="00FB2368"/>
    <w:rsid w:val="00FD7D70"/>
    <w:rsid w:val="00FE228E"/>
    <w:rsid w:val="00FE60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C4848"/>
  <w15:chartTrackingRefBased/>
  <w15:docId w15:val="{5B88E59C-66C1-449E-8533-F8324D900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4F7"/>
  </w:style>
  <w:style w:type="paragraph" w:styleId="Heading1">
    <w:name w:val="heading 1"/>
    <w:basedOn w:val="Normal"/>
    <w:next w:val="BodyText"/>
    <w:link w:val="Heading1Char"/>
    <w:uiPriority w:val="9"/>
    <w:qFormat/>
    <w:rsid w:val="00635509"/>
    <w:pPr>
      <w:keepNext/>
      <w:numPr>
        <w:numId w:val="1"/>
      </w:numPr>
      <w:spacing w:before="240" w:after="240" w:line="240" w:lineRule="auto"/>
      <w:outlineLvl w:val="0"/>
    </w:pPr>
    <w:rPr>
      <w:rFonts w:ascii="Arial" w:eastAsia="Calibri" w:hAnsi="Arial" w:cs="Calibri"/>
      <w:b/>
      <w:caps/>
      <w:kern w:val="28"/>
      <w:sz w:val="24"/>
      <w:lang w:eastAsia="de-DE"/>
    </w:rPr>
  </w:style>
  <w:style w:type="paragraph" w:styleId="Heading2">
    <w:name w:val="heading 2"/>
    <w:basedOn w:val="Normal"/>
    <w:next w:val="BodyText"/>
    <w:link w:val="Heading2Char"/>
    <w:uiPriority w:val="9"/>
    <w:qFormat/>
    <w:rsid w:val="00635509"/>
    <w:pPr>
      <w:numPr>
        <w:ilvl w:val="1"/>
        <w:numId w:val="1"/>
      </w:numPr>
      <w:spacing w:before="120" w:after="120" w:line="240" w:lineRule="auto"/>
      <w:outlineLvl w:val="1"/>
    </w:pPr>
    <w:rPr>
      <w:rFonts w:ascii="Arial" w:eastAsia="Calibri" w:hAnsi="Arial" w:cs="Calibri"/>
      <w:b/>
      <w:lang w:eastAsia="en-GB"/>
    </w:rPr>
  </w:style>
  <w:style w:type="paragraph" w:styleId="Heading3">
    <w:name w:val="heading 3"/>
    <w:basedOn w:val="Normal"/>
    <w:next w:val="BodyText"/>
    <w:link w:val="Heading3Char"/>
    <w:uiPriority w:val="9"/>
    <w:qFormat/>
    <w:rsid w:val="00635509"/>
    <w:pPr>
      <w:keepNext/>
      <w:numPr>
        <w:ilvl w:val="2"/>
        <w:numId w:val="1"/>
      </w:numPr>
      <w:spacing w:before="120" w:after="120" w:line="240" w:lineRule="auto"/>
      <w:outlineLvl w:val="2"/>
    </w:pPr>
    <w:rPr>
      <w:rFonts w:ascii="Arial" w:eastAsia="Calibri" w:hAnsi="Arial" w:cs="Calibri"/>
      <w:szCs w:val="20"/>
      <w:lang w:eastAsia="de-DE"/>
    </w:rPr>
  </w:style>
  <w:style w:type="paragraph" w:styleId="Heading4">
    <w:name w:val="heading 4"/>
    <w:basedOn w:val="Normal"/>
    <w:next w:val="BodyTextIndent"/>
    <w:link w:val="Heading4Char"/>
    <w:qFormat/>
    <w:rsid w:val="00635509"/>
    <w:pPr>
      <w:keepNext/>
      <w:numPr>
        <w:ilvl w:val="3"/>
        <w:numId w:val="1"/>
      </w:numPr>
      <w:spacing w:before="120" w:after="120" w:line="240" w:lineRule="auto"/>
      <w:outlineLvl w:val="3"/>
    </w:pPr>
    <w:rPr>
      <w:rFonts w:ascii="Arial" w:eastAsia="Calibri" w:hAnsi="Arial" w:cs="Calibri"/>
      <w:szCs w:val="20"/>
      <w:lang w:val="en-US" w:eastAsia="de-DE"/>
    </w:rPr>
  </w:style>
  <w:style w:type="paragraph" w:styleId="Heading5">
    <w:name w:val="heading 5"/>
    <w:basedOn w:val="Normal"/>
    <w:next w:val="Normal"/>
    <w:link w:val="Heading5Char"/>
    <w:rsid w:val="00635509"/>
    <w:pPr>
      <w:numPr>
        <w:ilvl w:val="4"/>
        <w:numId w:val="1"/>
      </w:numPr>
      <w:spacing w:before="240" w:after="120" w:line="240" w:lineRule="auto"/>
      <w:outlineLvl w:val="4"/>
    </w:pPr>
    <w:rPr>
      <w:rFonts w:ascii="Arial" w:eastAsia="Times New Roman" w:hAnsi="Arial" w:cs="Times New Roman"/>
      <w:szCs w:val="20"/>
      <w:lang w:val="de-DE" w:eastAsia="de-DE"/>
    </w:rPr>
  </w:style>
  <w:style w:type="paragraph" w:styleId="Heading6">
    <w:name w:val="heading 6"/>
    <w:basedOn w:val="Normal"/>
    <w:next w:val="BodyTextIndent2"/>
    <w:link w:val="Heading6Char"/>
    <w:rsid w:val="00635509"/>
    <w:pPr>
      <w:numPr>
        <w:ilvl w:val="5"/>
        <w:numId w:val="1"/>
      </w:numPr>
      <w:tabs>
        <w:tab w:val="left" w:pos="1418"/>
      </w:tabs>
      <w:spacing w:before="120" w:after="120" w:line="240" w:lineRule="auto"/>
      <w:outlineLvl w:val="5"/>
    </w:pPr>
    <w:rPr>
      <w:rFonts w:ascii="Arial" w:eastAsia="Calibri" w:hAnsi="Arial" w:cs="Calibri"/>
      <w:szCs w:val="20"/>
      <w:lang w:val="de-DE" w:eastAsia="de-DE"/>
    </w:rPr>
  </w:style>
  <w:style w:type="paragraph" w:styleId="Heading7">
    <w:name w:val="heading 7"/>
    <w:basedOn w:val="Normal"/>
    <w:next w:val="BodyTextIndent2"/>
    <w:link w:val="Heading7Char"/>
    <w:rsid w:val="00635509"/>
    <w:pPr>
      <w:numPr>
        <w:ilvl w:val="6"/>
        <w:numId w:val="1"/>
      </w:numPr>
      <w:tabs>
        <w:tab w:val="left" w:pos="1701"/>
      </w:tabs>
      <w:spacing w:before="120" w:after="120" w:line="240" w:lineRule="auto"/>
      <w:outlineLvl w:val="6"/>
    </w:pPr>
    <w:rPr>
      <w:rFonts w:ascii="Arial" w:eastAsia="Calibri" w:hAnsi="Arial" w:cs="Calibri"/>
      <w:szCs w:val="20"/>
      <w:lang w:val="de-DE" w:eastAsia="de-DE"/>
    </w:rPr>
  </w:style>
  <w:style w:type="paragraph" w:styleId="Heading8">
    <w:name w:val="heading 8"/>
    <w:basedOn w:val="Normal"/>
    <w:next w:val="BodyTextIndent2"/>
    <w:link w:val="Heading8Char"/>
    <w:rsid w:val="00635509"/>
    <w:pPr>
      <w:numPr>
        <w:ilvl w:val="7"/>
        <w:numId w:val="1"/>
      </w:numPr>
      <w:tabs>
        <w:tab w:val="left" w:pos="1985"/>
      </w:tabs>
      <w:spacing w:before="120" w:after="120" w:line="240" w:lineRule="auto"/>
      <w:outlineLvl w:val="7"/>
    </w:pPr>
    <w:rPr>
      <w:rFonts w:ascii="Arial" w:eastAsia="Calibri" w:hAnsi="Arial" w:cs="Calibri"/>
      <w:szCs w:val="20"/>
      <w:lang w:val="de-DE" w:eastAsia="de-DE"/>
    </w:rPr>
  </w:style>
  <w:style w:type="paragraph" w:styleId="Heading9">
    <w:name w:val="heading 9"/>
    <w:basedOn w:val="Normal"/>
    <w:next w:val="BodyTextIndent2"/>
    <w:link w:val="Heading9Char"/>
    <w:rsid w:val="00635509"/>
    <w:pPr>
      <w:numPr>
        <w:ilvl w:val="8"/>
        <w:numId w:val="1"/>
      </w:numPr>
      <w:tabs>
        <w:tab w:val="left" w:pos="2268"/>
      </w:tabs>
      <w:spacing w:before="120" w:after="120" w:line="240" w:lineRule="auto"/>
      <w:outlineLvl w:val="8"/>
    </w:pPr>
    <w:rPr>
      <w:rFonts w:ascii="Arial" w:eastAsia="Calibri" w:hAnsi="Arial"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5509"/>
    <w:rPr>
      <w:rFonts w:ascii="Arial" w:eastAsia="Calibri" w:hAnsi="Arial" w:cs="Calibri"/>
      <w:b/>
      <w:caps/>
      <w:kern w:val="28"/>
      <w:sz w:val="24"/>
      <w:lang w:eastAsia="de-DE"/>
    </w:rPr>
  </w:style>
  <w:style w:type="character" w:customStyle="1" w:styleId="Heading2Char">
    <w:name w:val="Heading 2 Char"/>
    <w:basedOn w:val="DefaultParagraphFont"/>
    <w:link w:val="Heading2"/>
    <w:uiPriority w:val="9"/>
    <w:rsid w:val="00635509"/>
    <w:rPr>
      <w:rFonts w:ascii="Arial" w:eastAsia="Calibri" w:hAnsi="Arial" w:cs="Calibri"/>
      <w:b/>
      <w:lang w:eastAsia="en-GB"/>
    </w:rPr>
  </w:style>
  <w:style w:type="character" w:customStyle="1" w:styleId="Heading3Char">
    <w:name w:val="Heading 3 Char"/>
    <w:basedOn w:val="DefaultParagraphFont"/>
    <w:link w:val="Heading3"/>
    <w:uiPriority w:val="9"/>
    <w:rsid w:val="00635509"/>
    <w:rPr>
      <w:rFonts w:ascii="Arial" w:eastAsia="Calibri" w:hAnsi="Arial" w:cs="Calibri"/>
      <w:szCs w:val="20"/>
      <w:lang w:eastAsia="de-DE"/>
    </w:rPr>
  </w:style>
  <w:style w:type="character" w:customStyle="1" w:styleId="Heading4Char">
    <w:name w:val="Heading 4 Char"/>
    <w:basedOn w:val="DefaultParagraphFont"/>
    <w:link w:val="Heading4"/>
    <w:rsid w:val="00635509"/>
    <w:rPr>
      <w:rFonts w:ascii="Arial" w:eastAsia="Calibri" w:hAnsi="Arial" w:cs="Calibri"/>
      <w:szCs w:val="20"/>
      <w:lang w:val="en-US" w:eastAsia="de-DE"/>
    </w:rPr>
  </w:style>
  <w:style w:type="character" w:customStyle="1" w:styleId="Heading5Char">
    <w:name w:val="Heading 5 Char"/>
    <w:basedOn w:val="DefaultParagraphFont"/>
    <w:link w:val="Heading5"/>
    <w:rsid w:val="00635509"/>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635509"/>
    <w:rPr>
      <w:rFonts w:ascii="Arial" w:eastAsia="Calibri" w:hAnsi="Arial" w:cs="Calibri"/>
      <w:szCs w:val="20"/>
      <w:lang w:val="de-DE" w:eastAsia="de-DE"/>
    </w:rPr>
  </w:style>
  <w:style w:type="character" w:customStyle="1" w:styleId="Heading7Char">
    <w:name w:val="Heading 7 Char"/>
    <w:basedOn w:val="DefaultParagraphFont"/>
    <w:link w:val="Heading7"/>
    <w:rsid w:val="00635509"/>
    <w:rPr>
      <w:rFonts w:ascii="Arial" w:eastAsia="Calibri" w:hAnsi="Arial" w:cs="Calibri"/>
      <w:szCs w:val="20"/>
      <w:lang w:val="de-DE" w:eastAsia="de-DE"/>
    </w:rPr>
  </w:style>
  <w:style w:type="character" w:customStyle="1" w:styleId="Heading8Char">
    <w:name w:val="Heading 8 Char"/>
    <w:basedOn w:val="DefaultParagraphFont"/>
    <w:link w:val="Heading8"/>
    <w:rsid w:val="00635509"/>
    <w:rPr>
      <w:rFonts w:ascii="Arial" w:eastAsia="Calibri" w:hAnsi="Arial" w:cs="Calibri"/>
      <w:szCs w:val="20"/>
      <w:lang w:val="de-DE" w:eastAsia="de-DE"/>
    </w:rPr>
  </w:style>
  <w:style w:type="character" w:customStyle="1" w:styleId="Heading9Char">
    <w:name w:val="Heading 9 Char"/>
    <w:basedOn w:val="DefaultParagraphFont"/>
    <w:link w:val="Heading9"/>
    <w:rsid w:val="00635509"/>
    <w:rPr>
      <w:rFonts w:ascii="Arial" w:eastAsia="Calibri" w:hAnsi="Arial" w:cs="Calibri"/>
      <w:szCs w:val="20"/>
      <w:lang w:val="de-DE" w:eastAsia="de-DE"/>
    </w:rPr>
  </w:style>
  <w:style w:type="paragraph" w:styleId="BodyText">
    <w:name w:val="Body Text"/>
    <w:basedOn w:val="Normal"/>
    <w:link w:val="BodyTextChar"/>
    <w:qFormat/>
    <w:rsid w:val="00635509"/>
    <w:pPr>
      <w:spacing w:after="120" w:line="240" w:lineRule="auto"/>
      <w:jc w:val="both"/>
    </w:pPr>
    <w:rPr>
      <w:rFonts w:ascii="Arial" w:eastAsia="Calibri" w:hAnsi="Arial" w:cs="Calibri"/>
      <w:lang w:eastAsia="en-GB"/>
    </w:rPr>
  </w:style>
  <w:style w:type="character" w:customStyle="1" w:styleId="BodyTextChar">
    <w:name w:val="Body Text Char"/>
    <w:basedOn w:val="DefaultParagraphFont"/>
    <w:link w:val="BodyText"/>
    <w:rsid w:val="00635509"/>
    <w:rPr>
      <w:rFonts w:ascii="Arial" w:eastAsia="Calibri" w:hAnsi="Arial" w:cs="Calibri"/>
      <w:lang w:eastAsia="en-GB"/>
    </w:rPr>
  </w:style>
  <w:style w:type="paragraph" w:styleId="BodyTextIndent">
    <w:name w:val="Body Text Indent"/>
    <w:basedOn w:val="Normal"/>
    <w:link w:val="BodyTextIndentChar"/>
    <w:uiPriority w:val="99"/>
    <w:semiHidden/>
    <w:unhideWhenUsed/>
    <w:rsid w:val="00635509"/>
    <w:pPr>
      <w:spacing w:after="120"/>
      <w:ind w:left="283"/>
    </w:pPr>
  </w:style>
  <w:style w:type="character" w:customStyle="1" w:styleId="BodyTextIndentChar">
    <w:name w:val="Body Text Indent Char"/>
    <w:basedOn w:val="DefaultParagraphFont"/>
    <w:link w:val="BodyTextIndent"/>
    <w:uiPriority w:val="99"/>
    <w:semiHidden/>
    <w:rsid w:val="00635509"/>
  </w:style>
  <w:style w:type="paragraph" w:styleId="BodyTextIndent2">
    <w:name w:val="Body Text Indent 2"/>
    <w:basedOn w:val="Normal"/>
    <w:link w:val="BodyTextIndent2Char"/>
    <w:uiPriority w:val="99"/>
    <w:semiHidden/>
    <w:unhideWhenUsed/>
    <w:rsid w:val="00635509"/>
    <w:pPr>
      <w:spacing w:after="120" w:line="480" w:lineRule="auto"/>
      <w:ind w:left="283"/>
    </w:pPr>
  </w:style>
  <w:style w:type="character" w:customStyle="1" w:styleId="BodyTextIndent2Char">
    <w:name w:val="Body Text Indent 2 Char"/>
    <w:basedOn w:val="DefaultParagraphFont"/>
    <w:link w:val="BodyTextIndent2"/>
    <w:uiPriority w:val="99"/>
    <w:semiHidden/>
    <w:rsid w:val="00635509"/>
  </w:style>
  <w:style w:type="table" w:styleId="TableGrid">
    <w:name w:val="Table Grid"/>
    <w:basedOn w:val="TableNormal"/>
    <w:uiPriority w:val="59"/>
    <w:rsid w:val="00F14F72"/>
    <w:pPr>
      <w:spacing w:line="240" w:lineRule="auto"/>
    </w:pPr>
    <w:rPr>
      <w:lang w:val="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14F72"/>
    <w:pPr>
      <w:spacing w:after="120" w:line="276" w:lineRule="auto"/>
      <w:ind w:left="720"/>
      <w:contextualSpacing/>
    </w:pPr>
    <w:rPr>
      <w:lang w:val="en-IE"/>
    </w:rPr>
  </w:style>
  <w:style w:type="table" w:customStyle="1" w:styleId="TableGrid1">
    <w:name w:val="Table Grid1"/>
    <w:basedOn w:val="TableNormal"/>
    <w:next w:val="TableGrid"/>
    <w:uiPriority w:val="59"/>
    <w:rsid w:val="00B914F7"/>
    <w:pPr>
      <w:spacing w:line="240" w:lineRule="auto"/>
    </w:pPr>
    <w:rPr>
      <w:lang w:val="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2">
    <w:name w:val="List Bullet 2"/>
    <w:basedOn w:val="Normal"/>
    <w:rsid w:val="00B2334D"/>
    <w:pPr>
      <w:numPr>
        <w:numId w:val="11"/>
      </w:numPr>
      <w:spacing w:after="60" w:line="240" w:lineRule="auto"/>
    </w:pPr>
    <w:rPr>
      <w:rFonts w:ascii="Times New Roman" w:eastAsia="Times New Roman" w:hAnsi="Times New Roman" w:cs="Times New Roman"/>
      <w:sz w:val="24"/>
      <w:szCs w:val="24"/>
      <w:lang w:eastAsia="fr-FR"/>
    </w:rPr>
  </w:style>
  <w:style w:type="paragraph" w:styleId="ListBullet4">
    <w:name w:val="List Bullet 4"/>
    <w:basedOn w:val="Normal"/>
    <w:uiPriority w:val="99"/>
    <w:unhideWhenUsed/>
    <w:rsid w:val="00ED0825"/>
    <w:pPr>
      <w:numPr>
        <w:numId w:val="12"/>
      </w:numPr>
      <w:contextualSpacing/>
    </w:pPr>
  </w:style>
  <w:style w:type="paragraph" w:styleId="BalloonText">
    <w:name w:val="Balloon Text"/>
    <w:basedOn w:val="Normal"/>
    <w:link w:val="BalloonTextChar"/>
    <w:uiPriority w:val="99"/>
    <w:semiHidden/>
    <w:unhideWhenUsed/>
    <w:rsid w:val="000A162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162C"/>
    <w:rPr>
      <w:rFonts w:ascii="Segoe UI" w:hAnsi="Segoe UI" w:cs="Segoe UI"/>
      <w:sz w:val="18"/>
      <w:szCs w:val="18"/>
    </w:rPr>
  </w:style>
  <w:style w:type="table" w:styleId="GridTable1Light">
    <w:name w:val="Grid Table 1 Light"/>
    <w:basedOn w:val="TableNormal"/>
    <w:uiPriority w:val="46"/>
    <w:rsid w:val="004E7A55"/>
    <w:pPr>
      <w:spacing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5Dark-Accent1">
    <w:name w:val="Grid Table 5 Dark Accent 1"/>
    <w:basedOn w:val="TableNormal"/>
    <w:uiPriority w:val="50"/>
    <w:rsid w:val="00A1527F"/>
    <w:pPr>
      <w:spacing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4-Accent3">
    <w:name w:val="Grid Table 4 Accent 3"/>
    <w:basedOn w:val="TableNormal"/>
    <w:uiPriority w:val="49"/>
    <w:rsid w:val="00583B4C"/>
    <w:pPr>
      <w:spacing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1">
    <w:name w:val="Grid Table 4 Accent 1"/>
    <w:basedOn w:val="TableNormal"/>
    <w:uiPriority w:val="49"/>
    <w:rsid w:val="00583B4C"/>
    <w:pPr>
      <w:spacing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numbering" w:customStyle="1" w:styleId="NoList1">
    <w:name w:val="No List1"/>
    <w:next w:val="NoList"/>
    <w:uiPriority w:val="99"/>
    <w:semiHidden/>
    <w:unhideWhenUsed/>
    <w:rsid w:val="006D2D8C"/>
  </w:style>
  <w:style w:type="table" w:customStyle="1" w:styleId="TableGrid2">
    <w:name w:val="Table Grid2"/>
    <w:basedOn w:val="TableNormal"/>
    <w:next w:val="TableGrid"/>
    <w:uiPriority w:val="39"/>
    <w:rsid w:val="006D2D8C"/>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PlainTable2">
    <w:name w:val="Plain Table 2"/>
    <w:basedOn w:val="TableNormal"/>
    <w:uiPriority w:val="42"/>
    <w:rsid w:val="006D2D8C"/>
    <w:pPr>
      <w:spacing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11">
    <w:name w:val="Table Grid11"/>
    <w:basedOn w:val="TableNormal"/>
    <w:next w:val="TableGrid"/>
    <w:uiPriority w:val="39"/>
    <w:rsid w:val="006D2D8C"/>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D2D8C"/>
    <w:pPr>
      <w:tabs>
        <w:tab w:val="center" w:pos="4513"/>
        <w:tab w:val="right" w:pos="9026"/>
      </w:tabs>
      <w:spacing w:line="240" w:lineRule="auto"/>
    </w:pPr>
  </w:style>
  <w:style w:type="character" w:customStyle="1" w:styleId="HeaderChar">
    <w:name w:val="Header Char"/>
    <w:basedOn w:val="DefaultParagraphFont"/>
    <w:link w:val="Header"/>
    <w:uiPriority w:val="99"/>
    <w:rsid w:val="006D2D8C"/>
  </w:style>
  <w:style w:type="paragraph" w:styleId="Footer">
    <w:name w:val="footer"/>
    <w:basedOn w:val="Normal"/>
    <w:link w:val="FooterChar"/>
    <w:uiPriority w:val="99"/>
    <w:unhideWhenUsed/>
    <w:rsid w:val="006D2D8C"/>
    <w:pPr>
      <w:tabs>
        <w:tab w:val="center" w:pos="4513"/>
        <w:tab w:val="right" w:pos="9026"/>
      </w:tabs>
      <w:spacing w:line="240" w:lineRule="auto"/>
    </w:pPr>
  </w:style>
  <w:style w:type="character" w:customStyle="1" w:styleId="FooterChar">
    <w:name w:val="Footer Char"/>
    <w:basedOn w:val="DefaultParagraphFont"/>
    <w:link w:val="Footer"/>
    <w:uiPriority w:val="99"/>
    <w:rsid w:val="006D2D8C"/>
  </w:style>
  <w:style w:type="character" w:styleId="CommentReference">
    <w:name w:val="annotation reference"/>
    <w:basedOn w:val="DefaultParagraphFont"/>
    <w:uiPriority w:val="99"/>
    <w:semiHidden/>
    <w:unhideWhenUsed/>
    <w:rsid w:val="006D2D8C"/>
    <w:rPr>
      <w:sz w:val="16"/>
      <w:szCs w:val="16"/>
    </w:rPr>
  </w:style>
  <w:style w:type="paragraph" w:styleId="CommentText">
    <w:name w:val="annotation text"/>
    <w:basedOn w:val="Normal"/>
    <w:link w:val="CommentTextChar"/>
    <w:uiPriority w:val="99"/>
    <w:semiHidden/>
    <w:unhideWhenUsed/>
    <w:rsid w:val="006D2D8C"/>
    <w:pPr>
      <w:spacing w:line="240" w:lineRule="auto"/>
    </w:pPr>
    <w:rPr>
      <w:sz w:val="20"/>
      <w:szCs w:val="20"/>
    </w:rPr>
  </w:style>
  <w:style w:type="character" w:customStyle="1" w:styleId="CommentTextChar">
    <w:name w:val="Comment Text Char"/>
    <w:basedOn w:val="DefaultParagraphFont"/>
    <w:link w:val="CommentText"/>
    <w:uiPriority w:val="99"/>
    <w:semiHidden/>
    <w:rsid w:val="006D2D8C"/>
    <w:rPr>
      <w:sz w:val="20"/>
      <w:szCs w:val="20"/>
    </w:rPr>
  </w:style>
  <w:style w:type="paragraph" w:styleId="CommentSubject">
    <w:name w:val="annotation subject"/>
    <w:basedOn w:val="CommentText"/>
    <w:next w:val="CommentText"/>
    <w:link w:val="CommentSubjectChar"/>
    <w:uiPriority w:val="99"/>
    <w:semiHidden/>
    <w:unhideWhenUsed/>
    <w:rsid w:val="006D2D8C"/>
    <w:rPr>
      <w:b/>
      <w:bCs/>
    </w:rPr>
  </w:style>
  <w:style w:type="character" w:customStyle="1" w:styleId="CommentSubjectChar">
    <w:name w:val="Comment Subject Char"/>
    <w:basedOn w:val="CommentTextChar"/>
    <w:link w:val="CommentSubject"/>
    <w:uiPriority w:val="99"/>
    <w:semiHidden/>
    <w:rsid w:val="006D2D8C"/>
    <w:rPr>
      <w:b/>
      <w:bCs/>
      <w:sz w:val="20"/>
      <w:szCs w:val="20"/>
    </w:rPr>
  </w:style>
  <w:style w:type="paragraph" w:styleId="Revision">
    <w:name w:val="Revision"/>
    <w:hidden/>
    <w:uiPriority w:val="99"/>
    <w:semiHidden/>
    <w:rsid w:val="006D2D8C"/>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938180">
      <w:bodyDiv w:val="1"/>
      <w:marLeft w:val="0"/>
      <w:marRight w:val="0"/>
      <w:marTop w:val="0"/>
      <w:marBottom w:val="0"/>
      <w:divBdr>
        <w:top w:val="none" w:sz="0" w:space="0" w:color="auto"/>
        <w:left w:val="none" w:sz="0" w:space="0" w:color="auto"/>
        <w:bottom w:val="none" w:sz="0" w:space="0" w:color="auto"/>
        <w:right w:val="none" w:sz="0" w:space="0" w:color="auto"/>
      </w:divBdr>
      <w:divsChild>
        <w:div w:id="130824706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12</Pages>
  <Words>1078</Words>
  <Characters>6145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Card</dc:creator>
  <cp:keywords/>
  <dc:description/>
  <cp:lastModifiedBy>Michael Card</cp:lastModifiedBy>
  <cp:revision>5</cp:revision>
  <cp:lastPrinted>2014-06-12T10:11:00Z</cp:lastPrinted>
  <dcterms:created xsi:type="dcterms:W3CDTF">2014-06-12T12:27:00Z</dcterms:created>
  <dcterms:modified xsi:type="dcterms:W3CDTF">2014-06-13T13:09:00Z</dcterms:modified>
</cp:coreProperties>
</file>